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5C" w:rsidRPr="00D65912" w:rsidRDefault="0021622D" w:rsidP="00424A5C">
      <w:pPr>
        <w:ind w:left="0"/>
        <w:jc w:val="both"/>
        <w:rPr>
          <w:rFonts w:asciiTheme="minorHAnsi" w:hAnsiTheme="minorHAnsi" w:cs="Calibri"/>
          <w:bCs/>
          <w:szCs w:val="24"/>
        </w:rPr>
      </w:pPr>
      <w:r w:rsidRPr="003F353B">
        <w:rPr>
          <w:rFonts w:cs="Calibri"/>
          <w:b/>
          <w:noProof/>
          <w:color w:val="0090D3"/>
          <w:sz w:val="28"/>
          <w:szCs w:val="28"/>
          <w:lang w:eastAsia="nl-NL"/>
        </w:rPr>
        <w:t>C</w:t>
      </w:r>
      <w:r>
        <w:rPr>
          <w:rFonts w:cs="Calibri"/>
          <w:b/>
          <w:noProof/>
          <w:color w:val="0090D3"/>
          <w:sz w:val="28"/>
          <w:szCs w:val="28"/>
          <w:lang w:eastAsia="nl-NL"/>
        </w:rPr>
        <w:t>hecklist gegevens jaarrekening 2021</w:t>
      </w:r>
    </w:p>
    <w:p w:rsidR="00BF5490" w:rsidRPr="00BF5490" w:rsidRDefault="00BF5490" w:rsidP="00BF5490">
      <w:pPr>
        <w:pStyle w:val="Plattetekst"/>
        <w:jc w:val="both"/>
        <w:rPr>
          <w:rFonts w:ascii="Calibri" w:hAnsi="Calibri" w:cs="Calibri"/>
          <w:sz w:val="22"/>
          <w:szCs w:val="24"/>
        </w:rPr>
      </w:pPr>
      <w:r w:rsidRPr="00BF5490">
        <w:rPr>
          <w:rFonts w:ascii="Calibri" w:hAnsi="Calibri" w:cs="Calibri"/>
          <w:sz w:val="22"/>
          <w:szCs w:val="24"/>
        </w:rPr>
        <w:t>Als je SnelStart, Twinfield of e-Boekhouden gebruikt, geef me dan toegang tot de online administratie. In SnelStart kun je dit heel eenvoudig regelen via ‘Rechten’.</w:t>
      </w:r>
    </w:p>
    <w:p w:rsidR="00BF5490" w:rsidRPr="00BF5490" w:rsidRDefault="00BF5490" w:rsidP="00BF5490">
      <w:pPr>
        <w:pStyle w:val="Plattetekst"/>
        <w:jc w:val="both"/>
        <w:rPr>
          <w:rFonts w:ascii="Calibri" w:hAnsi="Calibri" w:cs="Calibri"/>
          <w:sz w:val="22"/>
          <w:szCs w:val="24"/>
        </w:rPr>
      </w:pPr>
    </w:p>
    <w:p w:rsidR="00BF5490" w:rsidRDefault="00BF5490" w:rsidP="00BF5490">
      <w:pPr>
        <w:pStyle w:val="Plattetekst"/>
        <w:jc w:val="both"/>
        <w:rPr>
          <w:rFonts w:ascii="Calibri" w:hAnsi="Calibri" w:cs="Calibri"/>
          <w:sz w:val="22"/>
          <w:szCs w:val="24"/>
        </w:rPr>
      </w:pPr>
      <w:r w:rsidRPr="00BF5490">
        <w:rPr>
          <w:rFonts w:ascii="Calibri" w:hAnsi="Calibri" w:cs="Calibri"/>
          <w:sz w:val="22"/>
          <w:szCs w:val="24"/>
        </w:rPr>
        <w:t>Als je Excel gebruikt, stuur me een kopie van het ingevulde administratie bestand 202</w:t>
      </w:r>
      <w:r>
        <w:rPr>
          <w:rFonts w:ascii="Calibri" w:hAnsi="Calibri" w:cs="Calibri"/>
          <w:sz w:val="22"/>
          <w:szCs w:val="24"/>
        </w:rPr>
        <w:t>1</w:t>
      </w:r>
      <w:r w:rsidRPr="00BF5490">
        <w:rPr>
          <w:rFonts w:ascii="Calibri" w:hAnsi="Calibri" w:cs="Calibri"/>
          <w:sz w:val="22"/>
          <w:szCs w:val="24"/>
        </w:rPr>
        <w:t>. Gebruik je een ander boekhoudprogramma? Stuur de kolommenbalans en grootboekmutaties over 202</w:t>
      </w:r>
      <w:r>
        <w:rPr>
          <w:rFonts w:ascii="Calibri" w:hAnsi="Calibri" w:cs="Calibri"/>
          <w:sz w:val="22"/>
          <w:szCs w:val="24"/>
        </w:rPr>
        <w:t>1</w:t>
      </w:r>
      <w:r w:rsidRPr="00BF5490">
        <w:rPr>
          <w:rFonts w:ascii="Calibri" w:hAnsi="Calibri" w:cs="Calibri"/>
          <w:sz w:val="22"/>
          <w:szCs w:val="24"/>
        </w:rPr>
        <w:t xml:space="preserve"> (exclusief bankrekeningen, debiteuren, crediteuren en omzet).</w:t>
      </w:r>
    </w:p>
    <w:p w:rsidR="00BF5490" w:rsidRDefault="00BF5490" w:rsidP="00BF5490">
      <w:pPr>
        <w:pStyle w:val="Plattetekst"/>
        <w:jc w:val="both"/>
        <w:rPr>
          <w:rFonts w:ascii="Calibri" w:hAnsi="Calibri" w:cs="Calibri"/>
          <w:sz w:val="22"/>
          <w:szCs w:val="24"/>
        </w:rPr>
      </w:pPr>
    </w:p>
    <w:p w:rsidR="0090175B" w:rsidRPr="00D65912" w:rsidRDefault="00BF5490" w:rsidP="00BF5490">
      <w:pPr>
        <w:pStyle w:val="Plattetekst"/>
        <w:jc w:val="both"/>
        <w:rPr>
          <w:rFonts w:ascii="Calibri" w:hAnsi="Calibri" w:cs="Calibri"/>
          <w:sz w:val="22"/>
          <w:szCs w:val="24"/>
        </w:rPr>
      </w:pPr>
      <w:r w:rsidRPr="00BF5490">
        <w:rPr>
          <w:rFonts w:ascii="Calibri" w:hAnsi="Calibri" w:cs="Calibri"/>
          <w:sz w:val="22"/>
          <w:szCs w:val="24"/>
        </w:rPr>
        <w:t>De gegevens die ik direct uit de administratie kan halen hoef je niet mee te sturen.</w:t>
      </w:r>
    </w:p>
    <w:p w:rsidR="0090175B" w:rsidRPr="00D65912" w:rsidRDefault="0090175B" w:rsidP="0090175B">
      <w:pPr>
        <w:pStyle w:val="Plattetekst"/>
        <w:jc w:val="both"/>
        <w:rPr>
          <w:rFonts w:ascii="Calibri" w:hAnsi="Calibri" w:cs="Calibri"/>
          <w:sz w:val="22"/>
          <w:szCs w:val="24"/>
        </w:rPr>
      </w:pPr>
    </w:p>
    <w:p w:rsidR="0090175B" w:rsidRPr="00D65912" w:rsidRDefault="0090175B" w:rsidP="0090175B">
      <w:pPr>
        <w:pStyle w:val="Kop1"/>
        <w:rPr>
          <w:color w:val="auto"/>
          <w:sz w:val="22"/>
          <w:szCs w:val="24"/>
        </w:rPr>
      </w:pPr>
      <w:r w:rsidRPr="00D65912">
        <w:rPr>
          <w:color w:val="auto"/>
          <w:sz w:val="22"/>
          <w:szCs w:val="24"/>
        </w:rPr>
        <w:t>Algemeen</w:t>
      </w:r>
    </w:p>
    <w:p w:rsidR="007A4DBC" w:rsidRPr="00D65912" w:rsidRDefault="007A4DBC" w:rsidP="008E5F08">
      <w:pPr>
        <w:numPr>
          <w:ilvl w:val="0"/>
          <w:numId w:val="30"/>
        </w:numPr>
        <w:tabs>
          <w:tab w:val="left" w:pos="5103"/>
        </w:tabs>
        <w:jc w:val="both"/>
        <w:rPr>
          <w:szCs w:val="24"/>
        </w:rPr>
      </w:pPr>
      <w:r w:rsidRPr="00D65912">
        <w:rPr>
          <w:szCs w:val="24"/>
        </w:rPr>
        <w:t>K</w:t>
      </w:r>
      <w:r w:rsidR="0090175B" w:rsidRPr="00D65912">
        <w:rPr>
          <w:szCs w:val="24"/>
        </w:rPr>
        <w:t xml:space="preserve">olommenbalans </w:t>
      </w:r>
      <w:r w:rsidR="00BF5490">
        <w:rPr>
          <w:szCs w:val="24"/>
        </w:rPr>
        <w:t>2021</w:t>
      </w:r>
      <w:r w:rsidRPr="00D65912">
        <w:rPr>
          <w:szCs w:val="24"/>
        </w:rPr>
        <w:t>.</w:t>
      </w:r>
    </w:p>
    <w:p w:rsidR="0090175B" w:rsidRDefault="007A4DBC" w:rsidP="008E5F08">
      <w:pPr>
        <w:numPr>
          <w:ilvl w:val="0"/>
          <w:numId w:val="30"/>
        </w:numPr>
        <w:tabs>
          <w:tab w:val="left" w:pos="5103"/>
        </w:tabs>
        <w:jc w:val="both"/>
        <w:rPr>
          <w:szCs w:val="24"/>
        </w:rPr>
      </w:pPr>
      <w:r w:rsidRPr="00D65912">
        <w:rPr>
          <w:szCs w:val="24"/>
        </w:rPr>
        <w:t>U</w:t>
      </w:r>
      <w:r w:rsidR="0090175B" w:rsidRPr="00D65912">
        <w:rPr>
          <w:szCs w:val="24"/>
        </w:rPr>
        <w:t xml:space="preserve">itdraai van het grootboek </w:t>
      </w:r>
      <w:r w:rsidR="00BF5490">
        <w:rPr>
          <w:szCs w:val="24"/>
        </w:rPr>
        <w:t>2021</w:t>
      </w:r>
      <w:r w:rsidR="0090175B" w:rsidRPr="00D65912">
        <w:rPr>
          <w:szCs w:val="24"/>
        </w:rPr>
        <w:t>, exclusief bankrekening</w:t>
      </w:r>
      <w:r w:rsidR="00262A5B" w:rsidRPr="00D65912">
        <w:rPr>
          <w:szCs w:val="24"/>
        </w:rPr>
        <w:t>en</w:t>
      </w:r>
      <w:r w:rsidR="0090175B" w:rsidRPr="00D65912">
        <w:rPr>
          <w:szCs w:val="24"/>
        </w:rPr>
        <w:t xml:space="preserve">, debiteuren, crediteuren en omzet. </w:t>
      </w:r>
    </w:p>
    <w:p w:rsidR="00BF5490" w:rsidRDefault="00BF5490" w:rsidP="00BF5490">
      <w:pPr>
        <w:pStyle w:val="Plattetekst"/>
        <w:numPr>
          <w:ilvl w:val="0"/>
          <w:numId w:val="30"/>
        </w:numPr>
        <w:jc w:val="both"/>
        <w:rPr>
          <w:rFonts w:ascii="Calibri" w:hAnsi="Calibri" w:cs="Calibri"/>
          <w:sz w:val="22"/>
          <w:szCs w:val="24"/>
        </w:rPr>
      </w:pPr>
      <w:r w:rsidRPr="00BF5490">
        <w:rPr>
          <w:rFonts w:ascii="Calibri" w:hAnsi="Calibri" w:cs="Calibri"/>
          <w:sz w:val="22"/>
          <w:szCs w:val="24"/>
        </w:rPr>
        <w:t xml:space="preserve">Bij zakelijk gebruik van een privé auto; een </w:t>
      </w:r>
      <w:r>
        <w:rPr>
          <w:rFonts w:ascii="Calibri" w:hAnsi="Calibri" w:cs="Calibri"/>
          <w:sz w:val="22"/>
          <w:szCs w:val="24"/>
        </w:rPr>
        <w:t>specificatie</w:t>
      </w:r>
      <w:r w:rsidRPr="00BF5490">
        <w:rPr>
          <w:rFonts w:ascii="Calibri" w:hAnsi="Calibri" w:cs="Calibri"/>
          <w:sz w:val="22"/>
          <w:szCs w:val="24"/>
        </w:rPr>
        <w:t xml:space="preserve"> van de kilometervergoeding over 202</w:t>
      </w:r>
      <w:r>
        <w:rPr>
          <w:rFonts w:ascii="Calibri" w:hAnsi="Calibri" w:cs="Calibri"/>
          <w:sz w:val="22"/>
          <w:szCs w:val="24"/>
        </w:rPr>
        <w:t>1</w:t>
      </w:r>
      <w:r w:rsidRPr="00BF5490">
        <w:rPr>
          <w:rFonts w:ascii="Calibri" w:hAnsi="Calibri" w:cs="Calibri"/>
          <w:sz w:val="22"/>
          <w:szCs w:val="24"/>
        </w:rPr>
        <w:t xml:space="preserve"> (€ 0,19 per kilometer).</w:t>
      </w:r>
    </w:p>
    <w:p w:rsidR="0090175B" w:rsidRPr="00D65912" w:rsidRDefault="0090175B" w:rsidP="0090175B">
      <w:pPr>
        <w:pStyle w:val="Lijstalinea"/>
        <w:shd w:val="clear" w:color="auto" w:fill="FFFFFF"/>
        <w:tabs>
          <w:tab w:val="left" w:pos="5103"/>
        </w:tabs>
        <w:ind w:left="360"/>
        <w:contextualSpacing w:val="0"/>
        <w:jc w:val="both"/>
        <w:textAlignment w:val="baseline"/>
        <w:rPr>
          <w:szCs w:val="24"/>
        </w:rPr>
      </w:pPr>
    </w:p>
    <w:p w:rsidR="0090175B" w:rsidRPr="00D65912" w:rsidRDefault="0090175B" w:rsidP="0090175B">
      <w:pPr>
        <w:pStyle w:val="Kop1"/>
        <w:rPr>
          <w:color w:val="auto"/>
          <w:sz w:val="22"/>
          <w:szCs w:val="24"/>
        </w:rPr>
      </w:pPr>
      <w:r w:rsidRPr="00D65912">
        <w:rPr>
          <w:color w:val="auto"/>
          <w:sz w:val="22"/>
          <w:szCs w:val="24"/>
        </w:rPr>
        <w:t>Materiële vaste activa</w:t>
      </w:r>
    </w:p>
    <w:p w:rsidR="0090175B" w:rsidRPr="00D65912" w:rsidRDefault="00BF5490" w:rsidP="0090175B">
      <w:pPr>
        <w:numPr>
          <w:ilvl w:val="0"/>
          <w:numId w:val="30"/>
        </w:numPr>
        <w:tabs>
          <w:tab w:val="left" w:pos="5103"/>
        </w:tabs>
        <w:jc w:val="both"/>
        <w:rPr>
          <w:szCs w:val="24"/>
        </w:rPr>
      </w:pPr>
      <w:r>
        <w:rPr>
          <w:szCs w:val="24"/>
        </w:rPr>
        <w:t xml:space="preserve">De </w:t>
      </w:r>
      <w:r w:rsidR="0090175B" w:rsidRPr="00D65912">
        <w:rPr>
          <w:szCs w:val="24"/>
        </w:rPr>
        <w:t xml:space="preserve">facturen </w:t>
      </w:r>
      <w:r>
        <w:rPr>
          <w:szCs w:val="24"/>
        </w:rPr>
        <w:t xml:space="preserve">van </w:t>
      </w:r>
      <w:r w:rsidR="0090175B" w:rsidRPr="00D65912">
        <w:rPr>
          <w:szCs w:val="24"/>
        </w:rPr>
        <w:t xml:space="preserve">investeringen </w:t>
      </w:r>
      <w:r>
        <w:rPr>
          <w:szCs w:val="24"/>
        </w:rPr>
        <w:t xml:space="preserve">in </w:t>
      </w:r>
      <w:r w:rsidRPr="00BF5490">
        <w:rPr>
          <w:rFonts w:cs="Calibri"/>
          <w:szCs w:val="24"/>
        </w:rPr>
        <w:t xml:space="preserve">bedrijfsgebouwen, machines, inventaris en vervoermiddelen </w:t>
      </w:r>
      <w:r w:rsidR="0090175B" w:rsidRPr="00D65912">
        <w:rPr>
          <w:szCs w:val="24"/>
        </w:rPr>
        <w:t xml:space="preserve">(&gt; € 450) en </w:t>
      </w:r>
      <w:r>
        <w:rPr>
          <w:szCs w:val="24"/>
        </w:rPr>
        <w:t xml:space="preserve">eventuele </w:t>
      </w:r>
      <w:r w:rsidR="0090175B" w:rsidRPr="00D65912">
        <w:rPr>
          <w:szCs w:val="24"/>
        </w:rPr>
        <w:t xml:space="preserve">desinvesteringen in </w:t>
      </w:r>
      <w:r>
        <w:rPr>
          <w:szCs w:val="24"/>
        </w:rPr>
        <w:t>2021</w:t>
      </w:r>
      <w:r w:rsidR="0090175B" w:rsidRPr="00D65912">
        <w:rPr>
          <w:szCs w:val="24"/>
        </w:rPr>
        <w:t>.</w:t>
      </w:r>
    </w:p>
    <w:p w:rsidR="0090175B" w:rsidRPr="00D65912" w:rsidRDefault="0090175B" w:rsidP="0090175B">
      <w:pPr>
        <w:numPr>
          <w:ilvl w:val="0"/>
          <w:numId w:val="30"/>
        </w:numPr>
        <w:tabs>
          <w:tab w:val="left" w:pos="5103"/>
        </w:tabs>
        <w:jc w:val="both"/>
        <w:rPr>
          <w:szCs w:val="24"/>
        </w:rPr>
      </w:pPr>
      <w:r w:rsidRPr="00D65912">
        <w:rPr>
          <w:szCs w:val="24"/>
        </w:rPr>
        <w:t xml:space="preserve">Afschrijvingsstaat per 31 december </w:t>
      </w:r>
      <w:r w:rsidR="00BF5490">
        <w:rPr>
          <w:szCs w:val="24"/>
        </w:rPr>
        <w:t>2021</w:t>
      </w:r>
      <w:r w:rsidRPr="00D65912">
        <w:rPr>
          <w:szCs w:val="24"/>
        </w:rPr>
        <w:t xml:space="preserve">, inclusief een eventueel Excel bestand. </w:t>
      </w:r>
    </w:p>
    <w:p w:rsidR="0090175B" w:rsidRPr="00D65912" w:rsidRDefault="0090175B" w:rsidP="0090175B">
      <w:pPr>
        <w:tabs>
          <w:tab w:val="left" w:pos="5103"/>
        </w:tabs>
        <w:jc w:val="both"/>
        <w:rPr>
          <w:szCs w:val="24"/>
        </w:rPr>
      </w:pPr>
    </w:p>
    <w:p w:rsidR="0090175B" w:rsidRPr="00D65912" w:rsidRDefault="0090175B" w:rsidP="0090175B">
      <w:pPr>
        <w:pStyle w:val="Kop1"/>
        <w:rPr>
          <w:color w:val="auto"/>
          <w:sz w:val="22"/>
          <w:szCs w:val="24"/>
        </w:rPr>
      </w:pPr>
      <w:r w:rsidRPr="00D65912">
        <w:rPr>
          <w:color w:val="auto"/>
          <w:sz w:val="22"/>
          <w:szCs w:val="24"/>
        </w:rPr>
        <w:t>Voorraden en onderhanden werk</w:t>
      </w:r>
    </w:p>
    <w:p w:rsidR="0090175B" w:rsidRPr="00D65912" w:rsidRDefault="0090175B" w:rsidP="0090175B">
      <w:pPr>
        <w:numPr>
          <w:ilvl w:val="0"/>
          <w:numId w:val="30"/>
        </w:numPr>
        <w:tabs>
          <w:tab w:val="left" w:pos="5103"/>
        </w:tabs>
        <w:jc w:val="both"/>
        <w:rPr>
          <w:szCs w:val="24"/>
        </w:rPr>
      </w:pPr>
      <w:r w:rsidRPr="00D65912">
        <w:rPr>
          <w:szCs w:val="24"/>
        </w:rPr>
        <w:t xml:space="preserve">Een specificatie van de voorraad </w:t>
      </w:r>
      <w:r w:rsidR="00903726" w:rsidRPr="00D65912">
        <w:rPr>
          <w:szCs w:val="24"/>
        </w:rPr>
        <w:t xml:space="preserve">en eventueel onderhanden werk </w:t>
      </w:r>
      <w:r w:rsidRPr="00D65912">
        <w:rPr>
          <w:szCs w:val="24"/>
        </w:rPr>
        <w:t xml:space="preserve">per 31 december </w:t>
      </w:r>
      <w:r w:rsidR="00BF5490">
        <w:rPr>
          <w:szCs w:val="24"/>
        </w:rPr>
        <w:t>2021</w:t>
      </w:r>
      <w:r w:rsidRPr="00D65912">
        <w:rPr>
          <w:szCs w:val="24"/>
        </w:rPr>
        <w:t>.</w:t>
      </w:r>
    </w:p>
    <w:p w:rsidR="005B270F" w:rsidRPr="00BF5490" w:rsidRDefault="005B270F" w:rsidP="005B270F">
      <w:pPr>
        <w:tabs>
          <w:tab w:val="left" w:pos="5103"/>
        </w:tabs>
        <w:ind w:left="0"/>
        <w:jc w:val="both"/>
        <w:rPr>
          <w:rFonts w:asciiTheme="minorHAnsi" w:hAnsiTheme="minorHAnsi" w:cstheme="minorHAnsi"/>
        </w:rPr>
      </w:pPr>
    </w:p>
    <w:p w:rsidR="005B270F" w:rsidRPr="00BF5490" w:rsidRDefault="005B270F" w:rsidP="005B270F">
      <w:pPr>
        <w:pStyle w:val="Kop1"/>
        <w:rPr>
          <w:rFonts w:asciiTheme="minorHAnsi" w:hAnsiTheme="minorHAnsi" w:cstheme="minorHAnsi"/>
          <w:color w:val="auto"/>
          <w:sz w:val="22"/>
          <w:szCs w:val="22"/>
        </w:rPr>
      </w:pPr>
      <w:r w:rsidRPr="00BF5490">
        <w:rPr>
          <w:rFonts w:asciiTheme="minorHAnsi" w:hAnsiTheme="minorHAnsi" w:cstheme="minorHAnsi"/>
          <w:color w:val="auto"/>
          <w:sz w:val="22"/>
          <w:szCs w:val="22"/>
        </w:rPr>
        <w:t>Liquide middelen</w:t>
      </w:r>
    </w:p>
    <w:p w:rsidR="005B270F" w:rsidRPr="00BF5490" w:rsidRDefault="005B270F" w:rsidP="005B270F">
      <w:pPr>
        <w:numPr>
          <w:ilvl w:val="0"/>
          <w:numId w:val="30"/>
        </w:numPr>
        <w:tabs>
          <w:tab w:val="left" w:pos="5103"/>
        </w:tabs>
        <w:jc w:val="both"/>
        <w:rPr>
          <w:rFonts w:asciiTheme="minorHAnsi" w:hAnsiTheme="minorHAnsi" w:cstheme="minorHAnsi"/>
        </w:rPr>
      </w:pPr>
      <w:r w:rsidRPr="00BF5490">
        <w:rPr>
          <w:rFonts w:asciiTheme="minorHAnsi" w:hAnsiTheme="minorHAnsi" w:cstheme="minorHAnsi"/>
        </w:rPr>
        <w:t xml:space="preserve">Het laatste kasblad van </w:t>
      </w:r>
      <w:r w:rsidR="00BF5490" w:rsidRPr="00BF5490">
        <w:rPr>
          <w:rFonts w:asciiTheme="minorHAnsi" w:hAnsiTheme="minorHAnsi" w:cstheme="minorHAnsi"/>
        </w:rPr>
        <w:t>2021</w:t>
      </w:r>
      <w:r w:rsidRPr="00BF5490">
        <w:rPr>
          <w:rFonts w:asciiTheme="minorHAnsi" w:hAnsiTheme="minorHAnsi" w:cstheme="minorHAnsi"/>
        </w:rPr>
        <w:t xml:space="preserve"> met het saldo per 31 december </w:t>
      </w:r>
      <w:r w:rsidR="00BF5490" w:rsidRPr="00BF5490">
        <w:rPr>
          <w:rFonts w:asciiTheme="minorHAnsi" w:hAnsiTheme="minorHAnsi" w:cstheme="minorHAnsi"/>
        </w:rPr>
        <w:t>2021</w:t>
      </w:r>
      <w:r w:rsidRPr="00BF5490">
        <w:rPr>
          <w:rFonts w:asciiTheme="minorHAnsi" w:hAnsiTheme="minorHAnsi" w:cstheme="minorHAnsi"/>
        </w:rPr>
        <w:t>.</w:t>
      </w:r>
    </w:p>
    <w:p w:rsidR="005B270F" w:rsidRPr="00BF5490" w:rsidRDefault="00BF5490" w:rsidP="00BF5490">
      <w:pPr>
        <w:pStyle w:val="Plattetekst"/>
        <w:numPr>
          <w:ilvl w:val="0"/>
          <w:numId w:val="30"/>
        </w:numPr>
        <w:tabs>
          <w:tab w:val="left" w:pos="5103"/>
        </w:tabs>
        <w:jc w:val="both"/>
        <w:rPr>
          <w:rFonts w:asciiTheme="minorHAnsi" w:hAnsiTheme="minorHAnsi" w:cstheme="minorHAnsi"/>
          <w:sz w:val="22"/>
          <w:szCs w:val="22"/>
        </w:rPr>
      </w:pPr>
      <w:r w:rsidRPr="00BF5490">
        <w:rPr>
          <w:rFonts w:asciiTheme="minorHAnsi" w:hAnsiTheme="minorHAnsi" w:cstheme="minorHAnsi"/>
          <w:sz w:val="22"/>
          <w:szCs w:val="22"/>
        </w:rPr>
        <w:t>Het financieel jaaroverzicht 202</w:t>
      </w:r>
      <w:r w:rsidRPr="00BF5490">
        <w:rPr>
          <w:rFonts w:asciiTheme="minorHAnsi" w:hAnsiTheme="minorHAnsi" w:cstheme="minorHAnsi"/>
          <w:sz w:val="22"/>
          <w:szCs w:val="22"/>
        </w:rPr>
        <w:t>1</w:t>
      </w:r>
      <w:r>
        <w:rPr>
          <w:rFonts w:asciiTheme="minorHAnsi" w:hAnsiTheme="minorHAnsi" w:cstheme="minorHAnsi"/>
          <w:sz w:val="22"/>
          <w:szCs w:val="22"/>
        </w:rPr>
        <w:t xml:space="preserve"> van de zakelijke bankrekening(en)</w:t>
      </w:r>
      <w:r w:rsidRPr="00BF5490">
        <w:rPr>
          <w:rFonts w:asciiTheme="minorHAnsi" w:hAnsiTheme="minorHAnsi" w:cstheme="minorHAnsi"/>
          <w:sz w:val="22"/>
          <w:szCs w:val="22"/>
        </w:rPr>
        <w:t>.</w:t>
      </w:r>
      <w:r w:rsidRPr="00BF5490">
        <w:rPr>
          <w:rFonts w:asciiTheme="minorHAnsi" w:hAnsiTheme="minorHAnsi" w:cstheme="minorHAnsi"/>
          <w:sz w:val="22"/>
          <w:szCs w:val="22"/>
        </w:rPr>
        <w:t xml:space="preserve"> Of h</w:t>
      </w:r>
      <w:r w:rsidR="005B270F" w:rsidRPr="00BF5490">
        <w:rPr>
          <w:rFonts w:asciiTheme="minorHAnsi" w:hAnsiTheme="minorHAnsi" w:cstheme="minorHAnsi"/>
          <w:sz w:val="22"/>
          <w:szCs w:val="22"/>
        </w:rPr>
        <w:t>et</w:t>
      </w:r>
      <w:r w:rsidR="00D65912" w:rsidRPr="00BF5490">
        <w:rPr>
          <w:rFonts w:asciiTheme="minorHAnsi" w:hAnsiTheme="minorHAnsi" w:cstheme="minorHAnsi"/>
          <w:sz w:val="22"/>
          <w:szCs w:val="22"/>
        </w:rPr>
        <w:t xml:space="preserve"> laatste </w:t>
      </w:r>
      <w:r>
        <w:rPr>
          <w:rFonts w:asciiTheme="minorHAnsi" w:hAnsiTheme="minorHAnsi" w:cstheme="minorHAnsi"/>
          <w:sz w:val="22"/>
          <w:szCs w:val="22"/>
        </w:rPr>
        <w:t>bank</w:t>
      </w:r>
      <w:r w:rsidR="005B270F" w:rsidRPr="00BF5490">
        <w:rPr>
          <w:rFonts w:asciiTheme="minorHAnsi" w:hAnsiTheme="minorHAnsi" w:cstheme="minorHAnsi"/>
          <w:sz w:val="22"/>
          <w:szCs w:val="22"/>
        </w:rPr>
        <w:t xml:space="preserve">afschrift van </w:t>
      </w:r>
      <w:r w:rsidRPr="00BF5490">
        <w:rPr>
          <w:rFonts w:asciiTheme="minorHAnsi" w:hAnsiTheme="minorHAnsi" w:cstheme="minorHAnsi"/>
          <w:sz w:val="22"/>
          <w:szCs w:val="22"/>
        </w:rPr>
        <w:t>2021</w:t>
      </w:r>
      <w:r w:rsidR="005B270F" w:rsidRPr="00BF5490">
        <w:rPr>
          <w:rFonts w:asciiTheme="minorHAnsi" w:hAnsiTheme="minorHAnsi" w:cstheme="minorHAnsi"/>
          <w:sz w:val="22"/>
          <w:szCs w:val="22"/>
        </w:rPr>
        <w:t xml:space="preserve"> met het saldo per 31 december </w:t>
      </w:r>
      <w:r w:rsidRPr="00BF5490">
        <w:rPr>
          <w:rFonts w:asciiTheme="minorHAnsi" w:hAnsiTheme="minorHAnsi" w:cstheme="minorHAnsi"/>
          <w:sz w:val="22"/>
          <w:szCs w:val="22"/>
        </w:rPr>
        <w:t xml:space="preserve">2021 </w:t>
      </w:r>
      <w:r w:rsidRPr="00BF5490">
        <w:rPr>
          <w:rFonts w:asciiTheme="minorHAnsi" w:hAnsiTheme="minorHAnsi" w:cstheme="minorHAnsi"/>
          <w:sz w:val="22"/>
          <w:szCs w:val="22"/>
        </w:rPr>
        <w:t>van alle zakelijke bank- en spaarrekeningen</w:t>
      </w:r>
      <w:r w:rsidR="005B270F" w:rsidRPr="00BF5490">
        <w:rPr>
          <w:rFonts w:asciiTheme="minorHAnsi" w:hAnsiTheme="minorHAnsi" w:cstheme="minorHAnsi"/>
          <w:sz w:val="22"/>
          <w:szCs w:val="22"/>
        </w:rPr>
        <w:t>.</w:t>
      </w:r>
    </w:p>
    <w:p w:rsidR="005B270F" w:rsidRDefault="005B270F" w:rsidP="005B270F">
      <w:pPr>
        <w:numPr>
          <w:ilvl w:val="0"/>
          <w:numId w:val="30"/>
        </w:numPr>
        <w:tabs>
          <w:tab w:val="left" w:pos="5103"/>
        </w:tabs>
        <w:jc w:val="both"/>
        <w:rPr>
          <w:rFonts w:asciiTheme="minorHAnsi" w:hAnsiTheme="minorHAnsi" w:cstheme="minorHAnsi"/>
        </w:rPr>
      </w:pPr>
      <w:r w:rsidRPr="00BF5490">
        <w:rPr>
          <w:rFonts w:asciiTheme="minorHAnsi" w:hAnsiTheme="minorHAnsi" w:cstheme="minorHAnsi"/>
        </w:rPr>
        <w:t xml:space="preserve">Een specificatie van eventuele kruisposten per 31 december </w:t>
      </w:r>
      <w:r w:rsidR="00BF5490" w:rsidRPr="00BF5490">
        <w:rPr>
          <w:rFonts w:asciiTheme="minorHAnsi" w:hAnsiTheme="minorHAnsi" w:cstheme="minorHAnsi"/>
        </w:rPr>
        <w:t>2021</w:t>
      </w:r>
      <w:r w:rsidRPr="00BF5490">
        <w:rPr>
          <w:rFonts w:asciiTheme="minorHAnsi" w:hAnsiTheme="minorHAnsi" w:cstheme="minorHAnsi"/>
        </w:rPr>
        <w:t>.</w:t>
      </w:r>
    </w:p>
    <w:p w:rsidR="0090175B" w:rsidRPr="00BF5490" w:rsidRDefault="0090175B" w:rsidP="0090175B">
      <w:pPr>
        <w:tabs>
          <w:tab w:val="left" w:pos="5103"/>
        </w:tabs>
        <w:jc w:val="both"/>
        <w:rPr>
          <w:rFonts w:asciiTheme="minorHAnsi" w:hAnsiTheme="minorHAnsi" w:cstheme="minorHAnsi"/>
        </w:rPr>
      </w:pPr>
    </w:p>
    <w:p w:rsidR="0090175B" w:rsidRPr="00BF5490" w:rsidRDefault="0090175B" w:rsidP="0090175B">
      <w:pPr>
        <w:pStyle w:val="Kop1"/>
        <w:rPr>
          <w:rFonts w:asciiTheme="minorHAnsi" w:hAnsiTheme="minorHAnsi" w:cstheme="minorHAnsi"/>
          <w:color w:val="auto"/>
          <w:sz w:val="22"/>
          <w:szCs w:val="22"/>
        </w:rPr>
      </w:pPr>
      <w:r w:rsidRPr="00BF5490">
        <w:rPr>
          <w:rFonts w:asciiTheme="minorHAnsi" w:hAnsiTheme="minorHAnsi" w:cstheme="minorHAnsi"/>
          <w:color w:val="auto"/>
          <w:sz w:val="22"/>
          <w:szCs w:val="22"/>
        </w:rPr>
        <w:t>Vorderingen</w:t>
      </w:r>
    </w:p>
    <w:p w:rsidR="00BF5490" w:rsidRPr="00BF5490" w:rsidRDefault="0090175B" w:rsidP="00BF5490">
      <w:pPr>
        <w:numPr>
          <w:ilvl w:val="0"/>
          <w:numId w:val="30"/>
        </w:numPr>
        <w:tabs>
          <w:tab w:val="left" w:pos="5103"/>
        </w:tabs>
        <w:jc w:val="both"/>
        <w:rPr>
          <w:szCs w:val="24"/>
        </w:rPr>
      </w:pPr>
      <w:r w:rsidRPr="00BF5490">
        <w:rPr>
          <w:rFonts w:asciiTheme="minorHAnsi" w:hAnsiTheme="minorHAnsi" w:cstheme="minorHAnsi"/>
        </w:rPr>
        <w:t xml:space="preserve">Een specificatie van de </w:t>
      </w:r>
      <w:r w:rsidR="007A4DBC" w:rsidRPr="00BF5490">
        <w:rPr>
          <w:rFonts w:asciiTheme="minorHAnsi" w:hAnsiTheme="minorHAnsi" w:cstheme="minorHAnsi"/>
        </w:rPr>
        <w:t xml:space="preserve">debiteuren </w:t>
      </w:r>
      <w:r w:rsidRPr="00D65912">
        <w:rPr>
          <w:szCs w:val="24"/>
        </w:rPr>
        <w:t xml:space="preserve">per 31 december </w:t>
      </w:r>
      <w:r w:rsidR="00BF5490">
        <w:rPr>
          <w:szCs w:val="24"/>
        </w:rPr>
        <w:t>2021</w:t>
      </w:r>
      <w:r w:rsidRPr="00D65912">
        <w:rPr>
          <w:szCs w:val="24"/>
        </w:rPr>
        <w:t>.</w:t>
      </w:r>
      <w:r w:rsidR="00BF5490">
        <w:rPr>
          <w:szCs w:val="24"/>
        </w:rPr>
        <w:t xml:space="preserve"> </w:t>
      </w:r>
      <w:r w:rsidR="00BF5490" w:rsidRPr="00BF5490">
        <w:rPr>
          <w:rFonts w:cs="Calibri"/>
          <w:szCs w:val="24"/>
        </w:rPr>
        <w:t>Dit zijn de verkoopfacturen met een factuurdatum in 202</w:t>
      </w:r>
      <w:r w:rsidR="00BF5490">
        <w:rPr>
          <w:rFonts w:cs="Calibri"/>
          <w:szCs w:val="24"/>
        </w:rPr>
        <w:t>1</w:t>
      </w:r>
      <w:r w:rsidR="00BF5490" w:rsidRPr="00BF5490">
        <w:rPr>
          <w:rFonts w:cs="Calibri"/>
          <w:szCs w:val="24"/>
        </w:rPr>
        <w:t>, die nog niet zijn ontvangen per 31 december 202</w:t>
      </w:r>
      <w:r w:rsidR="00BF5490">
        <w:rPr>
          <w:rFonts w:cs="Calibri"/>
          <w:szCs w:val="24"/>
        </w:rPr>
        <w:t>1</w:t>
      </w:r>
      <w:r w:rsidR="00BF5490" w:rsidRPr="00BF5490">
        <w:rPr>
          <w:rFonts w:cs="Calibri"/>
          <w:szCs w:val="24"/>
        </w:rPr>
        <w:t>.</w:t>
      </w:r>
    </w:p>
    <w:p w:rsidR="0090175B" w:rsidRPr="00D65912" w:rsidRDefault="0090175B" w:rsidP="0090175B">
      <w:pPr>
        <w:numPr>
          <w:ilvl w:val="0"/>
          <w:numId w:val="30"/>
        </w:numPr>
        <w:tabs>
          <w:tab w:val="left" w:pos="5103"/>
        </w:tabs>
        <w:jc w:val="both"/>
        <w:rPr>
          <w:szCs w:val="24"/>
        </w:rPr>
      </w:pPr>
      <w:r w:rsidRPr="00D65912">
        <w:rPr>
          <w:szCs w:val="24"/>
        </w:rPr>
        <w:t>Een openstaande postenlijst debiteuren van recente datum.</w:t>
      </w:r>
    </w:p>
    <w:p w:rsidR="00BF5490" w:rsidRPr="00BF5490" w:rsidRDefault="00BF5490" w:rsidP="0090175B">
      <w:pPr>
        <w:numPr>
          <w:ilvl w:val="0"/>
          <w:numId w:val="30"/>
        </w:numPr>
        <w:tabs>
          <w:tab w:val="left" w:pos="5103"/>
        </w:tabs>
        <w:jc w:val="both"/>
        <w:rPr>
          <w:szCs w:val="24"/>
        </w:rPr>
      </w:pPr>
      <w:r w:rsidRPr="00BF5490">
        <w:rPr>
          <w:rFonts w:cs="Calibri"/>
          <w:szCs w:val="24"/>
        </w:rPr>
        <w:t>Een</w:t>
      </w:r>
      <w:r w:rsidRPr="00BF5490">
        <w:rPr>
          <w:szCs w:val="24"/>
        </w:rPr>
        <w:t xml:space="preserve"> </w:t>
      </w:r>
      <w:r w:rsidRPr="00D65912">
        <w:rPr>
          <w:szCs w:val="24"/>
        </w:rPr>
        <w:t xml:space="preserve">specificatie </w:t>
      </w:r>
      <w:r w:rsidRPr="00BF5490">
        <w:rPr>
          <w:rFonts w:cs="Calibri"/>
          <w:szCs w:val="24"/>
        </w:rPr>
        <w:t>van dubieuze debiteuren</w:t>
      </w:r>
      <w:r w:rsidRPr="00BF5490">
        <w:rPr>
          <w:szCs w:val="24"/>
        </w:rPr>
        <w:t xml:space="preserve"> </w:t>
      </w:r>
      <w:r w:rsidRPr="00D65912">
        <w:rPr>
          <w:szCs w:val="24"/>
        </w:rPr>
        <w:t xml:space="preserve">per 31 december </w:t>
      </w:r>
      <w:r>
        <w:rPr>
          <w:szCs w:val="24"/>
        </w:rPr>
        <w:t>2021</w:t>
      </w:r>
      <w:r w:rsidRPr="00BF5490">
        <w:rPr>
          <w:rFonts w:cs="Calibri"/>
          <w:szCs w:val="24"/>
        </w:rPr>
        <w:t>. Dit zijn openstaande verkoopfacturen uit 202</w:t>
      </w:r>
      <w:r>
        <w:rPr>
          <w:rFonts w:cs="Calibri"/>
          <w:szCs w:val="24"/>
        </w:rPr>
        <w:t>1</w:t>
      </w:r>
      <w:r w:rsidRPr="00BF5490">
        <w:rPr>
          <w:rFonts w:cs="Calibri"/>
          <w:szCs w:val="24"/>
        </w:rPr>
        <w:t xml:space="preserve"> waarvan het zeer twijfelachtig is of ze nog worden voldaan. </w:t>
      </w:r>
    </w:p>
    <w:p w:rsidR="0090175B" w:rsidRPr="00D65912" w:rsidRDefault="0090175B" w:rsidP="0090175B">
      <w:pPr>
        <w:numPr>
          <w:ilvl w:val="0"/>
          <w:numId w:val="30"/>
        </w:numPr>
        <w:tabs>
          <w:tab w:val="left" w:pos="5103"/>
        </w:tabs>
        <w:jc w:val="both"/>
        <w:rPr>
          <w:szCs w:val="24"/>
        </w:rPr>
      </w:pPr>
      <w:r w:rsidRPr="00D65912">
        <w:rPr>
          <w:szCs w:val="24"/>
        </w:rPr>
        <w:t xml:space="preserve">Een specificatie van de vooruitbetaalde bedragen per 31 december </w:t>
      </w:r>
      <w:r w:rsidR="00BF5490">
        <w:rPr>
          <w:szCs w:val="24"/>
        </w:rPr>
        <w:t>2021</w:t>
      </w:r>
      <w:r w:rsidRPr="00D65912">
        <w:rPr>
          <w:szCs w:val="24"/>
        </w:rPr>
        <w:t xml:space="preserve"> (kosten </w:t>
      </w:r>
      <w:r w:rsidR="00BF5490">
        <w:rPr>
          <w:szCs w:val="24"/>
        </w:rPr>
        <w:t>2022</w:t>
      </w:r>
      <w:r w:rsidRPr="00D65912">
        <w:rPr>
          <w:szCs w:val="24"/>
        </w:rPr>
        <w:t>).</w:t>
      </w:r>
    </w:p>
    <w:p w:rsidR="0090175B" w:rsidRPr="00D65912" w:rsidRDefault="0090175B" w:rsidP="0090175B">
      <w:pPr>
        <w:numPr>
          <w:ilvl w:val="0"/>
          <w:numId w:val="30"/>
        </w:numPr>
        <w:tabs>
          <w:tab w:val="left" w:pos="5103"/>
        </w:tabs>
        <w:jc w:val="both"/>
        <w:rPr>
          <w:szCs w:val="24"/>
        </w:rPr>
      </w:pPr>
      <w:r w:rsidRPr="00D65912">
        <w:rPr>
          <w:szCs w:val="24"/>
        </w:rPr>
        <w:t xml:space="preserve">Een specificatie van de nog te factureren omzet per 31 december </w:t>
      </w:r>
      <w:r w:rsidR="00BF5490">
        <w:rPr>
          <w:szCs w:val="24"/>
        </w:rPr>
        <w:t>2021</w:t>
      </w:r>
      <w:r w:rsidRPr="00D65912">
        <w:rPr>
          <w:szCs w:val="24"/>
        </w:rPr>
        <w:t xml:space="preserve"> (facturen </w:t>
      </w:r>
      <w:r w:rsidR="00BF5490">
        <w:rPr>
          <w:szCs w:val="24"/>
        </w:rPr>
        <w:t>2022</w:t>
      </w:r>
      <w:r w:rsidRPr="00D65912">
        <w:rPr>
          <w:szCs w:val="24"/>
        </w:rPr>
        <w:t>).</w:t>
      </w:r>
    </w:p>
    <w:p w:rsidR="0090175B" w:rsidRPr="00D65912" w:rsidRDefault="0090175B" w:rsidP="0090175B">
      <w:pPr>
        <w:numPr>
          <w:ilvl w:val="0"/>
          <w:numId w:val="30"/>
        </w:numPr>
        <w:tabs>
          <w:tab w:val="left" w:pos="5103"/>
        </w:tabs>
        <w:jc w:val="both"/>
        <w:rPr>
          <w:szCs w:val="24"/>
        </w:rPr>
      </w:pPr>
      <w:r w:rsidRPr="00D65912">
        <w:rPr>
          <w:szCs w:val="24"/>
        </w:rPr>
        <w:t xml:space="preserve">Een specificatie van </w:t>
      </w:r>
      <w:r w:rsidR="0021622D">
        <w:rPr>
          <w:szCs w:val="24"/>
        </w:rPr>
        <w:t>eventuele</w:t>
      </w:r>
      <w:r w:rsidRPr="00D65912">
        <w:rPr>
          <w:szCs w:val="24"/>
        </w:rPr>
        <w:t xml:space="preserve"> overige vorderingen per 31 december </w:t>
      </w:r>
      <w:r w:rsidR="00BF5490">
        <w:rPr>
          <w:szCs w:val="24"/>
        </w:rPr>
        <w:t>2021</w:t>
      </w:r>
      <w:r w:rsidRPr="00D65912">
        <w:rPr>
          <w:szCs w:val="24"/>
        </w:rPr>
        <w:t>.</w:t>
      </w:r>
    </w:p>
    <w:p w:rsidR="0090175B" w:rsidRPr="00D65912" w:rsidRDefault="0090175B" w:rsidP="0090175B">
      <w:pPr>
        <w:tabs>
          <w:tab w:val="left" w:pos="5103"/>
        </w:tabs>
        <w:jc w:val="both"/>
        <w:rPr>
          <w:szCs w:val="24"/>
        </w:rPr>
      </w:pPr>
    </w:p>
    <w:p w:rsidR="0090175B" w:rsidRPr="00D65912" w:rsidRDefault="0090175B" w:rsidP="0090175B">
      <w:pPr>
        <w:pStyle w:val="Kop1"/>
        <w:rPr>
          <w:color w:val="auto"/>
          <w:sz w:val="22"/>
          <w:szCs w:val="24"/>
        </w:rPr>
      </w:pPr>
      <w:r w:rsidRPr="00D65912">
        <w:rPr>
          <w:color w:val="auto"/>
          <w:sz w:val="22"/>
          <w:szCs w:val="24"/>
        </w:rPr>
        <w:t>Schulden</w:t>
      </w:r>
    </w:p>
    <w:p w:rsidR="00BF5490" w:rsidRDefault="00BF5490" w:rsidP="00BF5490">
      <w:pPr>
        <w:numPr>
          <w:ilvl w:val="0"/>
          <w:numId w:val="30"/>
        </w:numPr>
        <w:tabs>
          <w:tab w:val="left" w:pos="5103"/>
        </w:tabs>
        <w:jc w:val="both"/>
        <w:rPr>
          <w:szCs w:val="24"/>
        </w:rPr>
      </w:pPr>
      <w:r w:rsidRPr="00BF5490">
        <w:rPr>
          <w:szCs w:val="24"/>
        </w:rPr>
        <w:t>Het financieel jaaroverzicht 202</w:t>
      </w:r>
      <w:r>
        <w:rPr>
          <w:szCs w:val="24"/>
        </w:rPr>
        <w:t>1</w:t>
      </w:r>
      <w:r w:rsidRPr="00BF5490">
        <w:rPr>
          <w:szCs w:val="24"/>
        </w:rPr>
        <w:t xml:space="preserve"> van </w:t>
      </w:r>
      <w:r w:rsidR="00E436CF">
        <w:rPr>
          <w:szCs w:val="24"/>
        </w:rPr>
        <w:t>eventuele</w:t>
      </w:r>
      <w:bookmarkStart w:id="0" w:name="_GoBack"/>
      <w:bookmarkEnd w:id="0"/>
      <w:r>
        <w:rPr>
          <w:szCs w:val="24"/>
        </w:rPr>
        <w:t xml:space="preserve"> </w:t>
      </w:r>
      <w:r w:rsidRPr="00BF5490">
        <w:rPr>
          <w:szCs w:val="24"/>
        </w:rPr>
        <w:t>zakelijke leningen.</w:t>
      </w:r>
    </w:p>
    <w:p w:rsidR="0090175B" w:rsidRPr="00D65912" w:rsidRDefault="0090175B" w:rsidP="00BF5490">
      <w:pPr>
        <w:numPr>
          <w:ilvl w:val="0"/>
          <w:numId w:val="30"/>
        </w:numPr>
        <w:tabs>
          <w:tab w:val="left" w:pos="5103"/>
        </w:tabs>
        <w:jc w:val="both"/>
        <w:rPr>
          <w:szCs w:val="24"/>
        </w:rPr>
      </w:pPr>
      <w:r w:rsidRPr="00D65912">
        <w:rPr>
          <w:szCs w:val="24"/>
        </w:rPr>
        <w:t>Een specificatie van de crediteuren</w:t>
      </w:r>
      <w:r w:rsidR="0021622D">
        <w:rPr>
          <w:szCs w:val="24"/>
        </w:rPr>
        <w:t xml:space="preserve"> </w:t>
      </w:r>
      <w:r w:rsidRPr="00D65912">
        <w:rPr>
          <w:szCs w:val="24"/>
        </w:rPr>
        <w:t xml:space="preserve">per 31 december </w:t>
      </w:r>
      <w:r w:rsidR="00BF5490">
        <w:rPr>
          <w:szCs w:val="24"/>
        </w:rPr>
        <w:t>2021</w:t>
      </w:r>
      <w:r w:rsidRPr="00D65912">
        <w:rPr>
          <w:szCs w:val="24"/>
        </w:rPr>
        <w:t>.</w:t>
      </w:r>
      <w:r w:rsidR="00BF5490">
        <w:rPr>
          <w:szCs w:val="24"/>
        </w:rPr>
        <w:t xml:space="preserve"> </w:t>
      </w:r>
      <w:r w:rsidR="00BF5490" w:rsidRPr="00BF5490">
        <w:rPr>
          <w:szCs w:val="24"/>
        </w:rPr>
        <w:t>Dit zijn de inkoopfacturen met een factuurdatum in 202</w:t>
      </w:r>
      <w:r w:rsidR="00BF5490">
        <w:rPr>
          <w:szCs w:val="24"/>
        </w:rPr>
        <w:t>1</w:t>
      </w:r>
      <w:r w:rsidR="00BF5490" w:rsidRPr="00BF5490">
        <w:rPr>
          <w:szCs w:val="24"/>
        </w:rPr>
        <w:t>, die betaald zijn in 202</w:t>
      </w:r>
      <w:r w:rsidR="00BF5490">
        <w:rPr>
          <w:szCs w:val="24"/>
        </w:rPr>
        <w:t>2</w:t>
      </w:r>
      <w:r w:rsidR="00BF5490" w:rsidRPr="00BF5490">
        <w:rPr>
          <w:szCs w:val="24"/>
        </w:rPr>
        <w:t>.</w:t>
      </w:r>
    </w:p>
    <w:p w:rsidR="0090175B" w:rsidRPr="00D65912" w:rsidRDefault="0090175B" w:rsidP="0090175B">
      <w:pPr>
        <w:numPr>
          <w:ilvl w:val="0"/>
          <w:numId w:val="30"/>
        </w:numPr>
        <w:tabs>
          <w:tab w:val="left" w:pos="5103"/>
        </w:tabs>
        <w:jc w:val="both"/>
        <w:rPr>
          <w:szCs w:val="24"/>
        </w:rPr>
      </w:pPr>
      <w:r w:rsidRPr="00D65912">
        <w:rPr>
          <w:szCs w:val="24"/>
        </w:rPr>
        <w:t xml:space="preserve">Een specificatie van de nog te betalen kosten per 31 december </w:t>
      </w:r>
      <w:r w:rsidR="00BF5490">
        <w:rPr>
          <w:szCs w:val="24"/>
        </w:rPr>
        <w:t>2021</w:t>
      </w:r>
      <w:r w:rsidRPr="00D65912">
        <w:rPr>
          <w:szCs w:val="24"/>
        </w:rPr>
        <w:t xml:space="preserve"> (facturen </w:t>
      </w:r>
      <w:r w:rsidR="00BF5490">
        <w:rPr>
          <w:szCs w:val="24"/>
        </w:rPr>
        <w:t>2022</w:t>
      </w:r>
      <w:r w:rsidRPr="00D65912">
        <w:rPr>
          <w:szCs w:val="24"/>
        </w:rPr>
        <w:t>).</w:t>
      </w:r>
    </w:p>
    <w:p w:rsidR="0090175B" w:rsidRPr="00D65912" w:rsidRDefault="0090175B" w:rsidP="0090175B">
      <w:pPr>
        <w:numPr>
          <w:ilvl w:val="0"/>
          <w:numId w:val="30"/>
        </w:numPr>
        <w:tabs>
          <w:tab w:val="left" w:pos="5103"/>
        </w:tabs>
        <w:jc w:val="both"/>
        <w:rPr>
          <w:szCs w:val="24"/>
        </w:rPr>
      </w:pPr>
      <w:r w:rsidRPr="00D65912">
        <w:rPr>
          <w:szCs w:val="24"/>
        </w:rPr>
        <w:t xml:space="preserve">Een specificatie van </w:t>
      </w:r>
      <w:r w:rsidR="0021622D">
        <w:rPr>
          <w:szCs w:val="24"/>
        </w:rPr>
        <w:t>eventuele</w:t>
      </w:r>
      <w:r w:rsidRPr="00D65912">
        <w:rPr>
          <w:szCs w:val="24"/>
        </w:rPr>
        <w:t xml:space="preserve"> overige schulden per 31 december </w:t>
      </w:r>
      <w:r w:rsidR="00BF5490">
        <w:rPr>
          <w:szCs w:val="24"/>
        </w:rPr>
        <w:t>2021</w:t>
      </w:r>
      <w:r w:rsidRPr="00D65912">
        <w:rPr>
          <w:szCs w:val="24"/>
        </w:rPr>
        <w:t>.</w:t>
      </w:r>
    </w:p>
    <w:p w:rsidR="0090175B" w:rsidRPr="00D65912" w:rsidRDefault="0090175B" w:rsidP="0090175B">
      <w:pPr>
        <w:tabs>
          <w:tab w:val="left" w:pos="5103"/>
        </w:tabs>
        <w:jc w:val="both"/>
        <w:rPr>
          <w:szCs w:val="24"/>
        </w:rPr>
      </w:pPr>
    </w:p>
    <w:p w:rsidR="0090175B" w:rsidRPr="00D65912" w:rsidRDefault="0090175B" w:rsidP="0090175B">
      <w:pPr>
        <w:pStyle w:val="Kop1"/>
        <w:rPr>
          <w:color w:val="auto"/>
          <w:sz w:val="22"/>
          <w:szCs w:val="24"/>
        </w:rPr>
      </w:pPr>
      <w:r w:rsidRPr="00D65912">
        <w:rPr>
          <w:color w:val="auto"/>
          <w:sz w:val="22"/>
          <w:szCs w:val="24"/>
        </w:rPr>
        <w:t xml:space="preserve">Loonadministratie </w:t>
      </w:r>
    </w:p>
    <w:p w:rsidR="0090175B" w:rsidRPr="00D65912" w:rsidRDefault="0090175B" w:rsidP="0090175B">
      <w:pPr>
        <w:numPr>
          <w:ilvl w:val="0"/>
          <w:numId w:val="30"/>
        </w:numPr>
        <w:tabs>
          <w:tab w:val="left" w:pos="5103"/>
        </w:tabs>
        <w:jc w:val="both"/>
        <w:rPr>
          <w:szCs w:val="24"/>
        </w:rPr>
      </w:pPr>
      <w:r w:rsidRPr="00D65912">
        <w:rPr>
          <w:szCs w:val="24"/>
        </w:rPr>
        <w:t xml:space="preserve">De verzamelloonstaat en cumulatieve loonjournaalpost over </w:t>
      </w:r>
      <w:r w:rsidR="00BF5490">
        <w:rPr>
          <w:szCs w:val="24"/>
        </w:rPr>
        <w:t>2021</w:t>
      </w:r>
      <w:r w:rsidRPr="00D65912">
        <w:rPr>
          <w:szCs w:val="24"/>
        </w:rPr>
        <w:t>.</w:t>
      </w:r>
    </w:p>
    <w:p w:rsidR="0090175B" w:rsidRPr="00D65912" w:rsidRDefault="00184576" w:rsidP="0090175B">
      <w:pPr>
        <w:numPr>
          <w:ilvl w:val="0"/>
          <w:numId w:val="30"/>
        </w:numPr>
        <w:tabs>
          <w:tab w:val="left" w:pos="5103"/>
        </w:tabs>
        <w:jc w:val="both"/>
        <w:rPr>
          <w:szCs w:val="24"/>
        </w:rPr>
      </w:pPr>
      <w:r w:rsidRPr="00D65912">
        <w:rPr>
          <w:szCs w:val="24"/>
        </w:rPr>
        <w:t xml:space="preserve">Een overzicht van de ingediende </w:t>
      </w:r>
      <w:r w:rsidR="0090175B" w:rsidRPr="00D65912">
        <w:rPr>
          <w:szCs w:val="24"/>
        </w:rPr>
        <w:t xml:space="preserve">aangiften loonheffing over </w:t>
      </w:r>
      <w:r w:rsidR="00BF5490">
        <w:rPr>
          <w:szCs w:val="24"/>
        </w:rPr>
        <w:t>2021</w:t>
      </w:r>
      <w:r w:rsidR="0090175B" w:rsidRPr="00D65912">
        <w:rPr>
          <w:szCs w:val="24"/>
        </w:rPr>
        <w:t>.</w:t>
      </w:r>
    </w:p>
    <w:p w:rsidR="0090175B" w:rsidRPr="00D65912" w:rsidRDefault="0090175B" w:rsidP="0090175B">
      <w:pPr>
        <w:numPr>
          <w:ilvl w:val="0"/>
          <w:numId w:val="30"/>
        </w:numPr>
        <w:tabs>
          <w:tab w:val="left" w:pos="5103"/>
        </w:tabs>
        <w:jc w:val="both"/>
        <w:rPr>
          <w:szCs w:val="24"/>
        </w:rPr>
      </w:pPr>
      <w:r w:rsidRPr="00D65912">
        <w:rPr>
          <w:szCs w:val="24"/>
        </w:rPr>
        <w:t xml:space="preserve">Een specificatie van de reservering vakantiegeld per 31 december </w:t>
      </w:r>
      <w:r w:rsidR="00BF5490">
        <w:rPr>
          <w:szCs w:val="24"/>
        </w:rPr>
        <w:t>2021</w:t>
      </w:r>
      <w:r w:rsidRPr="00D65912">
        <w:rPr>
          <w:szCs w:val="24"/>
        </w:rPr>
        <w:t>.</w:t>
      </w:r>
    </w:p>
    <w:p w:rsidR="0090175B" w:rsidRPr="00D65912" w:rsidRDefault="0090175B" w:rsidP="0090175B">
      <w:pPr>
        <w:numPr>
          <w:ilvl w:val="0"/>
          <w:numId w:val="30"/>
        </w:numPr>
        <w:tabs>
          <w:tab w:val="left" w:pos="5103"/>
        </w:tabs>
        <w:jc w:val="both"/>
        <w:rPr>
          <w:szCs w:val="24"/>
        </w:rPr>
      </w:pPr>
      <w:r w:rsidRPr="00D65912">
        <w:rPr>
          <w:szCs w:val="24"/>
        </w:rPr>
        <w:lastRenderedPageBreak/>
        <w:t xml:space="preserve">Een specificatie van </w:t>
      </w:r>
      <w:r w:rsidR="0021622D">
        <w:rPr>
          <w:szCs w:val="24"/>
        </w:rPr>
        <w:t>eventueel nog</w:t>
      </w:r>
      <w:r w:rsidRPr="00D65912">
        <w:rPr>
          <w:szCs w:val="24"/>
        </w:rPr>
        <w:t xml:space="preserve"> te betalen nettolon</w:t>
      </w:r>
      <w:r w:rsidR="0021622D">
        <w:rPr>
          <w:szCs w:val="24"/>
        </w:rPr>
        <w:t>en</w:t>
      </w:r>
      <w:r w:rsidRPr="00D65912">
        <w:rPr>
          <w:szCs w:val="24"/>
        </w:rPr>
        <w:t xml:space="preserve"> per 31 december </w:t>
      </w:r>
      <w:r w:rsidR="00BF5490">
        <w:rPr>
          <w:szCs w:val="24"/>
        </w:rPr>
        <w:t>2021</w:t>
      </w:r>
      <w:r w:rsidRPr="00D65912">
        <w:rPr>
          <w:szCs w:val="24"/>
        </w:rPr>
        <w:t>.</w:t>
      </w:r>
    </w:p>
    <w:p w:rsidR="0090175B" w:rsidRPr="00D65912" w:rsidRDefault="0090175B" w:rsidP="0090175B">
      <w:pPr>
        <w:tabs>
          <w:tab w:val="left" w:pos="5103"/>
        </w:tabs>
        <w:jc w:val="both"/>
        <w:rPr>
          <w:szCs w:val="24"/>
        </w:rPr>
      </w:pPr>
    </w:p>
    <w:p w:rsidR="0090175B" w:rsidRPr="00D65912" w:rsidRDefault="0090175B" w:rsidP="0090175B">
      <w:pPr>
        <w:pStyle w:val="Kop1"/>
        <w:rPr>
          <w:color w:val="auto"/>
          <w:sz w:val="22"/>
          <w:szCs w:val="24"/>
        </w:rPr>
      </w:pPr>
      <w:r w:rsidRPr="00D65912">
        <w:rPr>
          <w:color w:val="auto"/>
          <w:sz w:val="22"/>
          <w:szCs w:val="24"/>
        </w:rPr>
        <w:t>Omzetbelasting</w:t>
      </w:r>
    </w:p>
    <w:p w:rsidR="0090175B" w:rsidRPr="00D65912" w:rsidRDefault="00BF5490" w:rsidP="0090175B">
      <w:pPr>
        <w:numPr>
          <w:ilvl w:val="0"/>
          <w:numId w:val="30"/>
        </w:numPr>
        <w:tabs>
          <w:tab w:val="left" w:pos="5103"/>
        </w:tabs>
        <w:jc w:val="both"/>
        <w:rPr>
          <w:szCs w:val="24"/>
        </w:rPr>
      </w:pPr>
      <w:r>
        <w:rPr>
          <w:szCs w:val="24"/>
        </w:rPr>
        <w:t xml:space="preserve">De ingediende </w:t>
      </w:r>
      <w:r w:rsidR="0090175B" w:rsidRPr="00D65912">
        <w:rPr>
          <w:szCs w:val="24"/>
        </w:rPr>
        <w:t xml:space="preserve">aangiften omzetbelasting over </w:t>
      </w:r>
      <w:r>
        <w:rPr>
          <w:szCs w:val="24"/>
        </w:rPr>
        <w:t>2021</w:t>
      </w:r>
      <w:r w:rsidR="0090175B" w:rsidRPr="00D65912">
        <w:rPr>
          <w:szCs w:val="24"/>
        </w:rPr>
        <w:t>.</w:t>
      </w:r>
    </w:p>
    <w:p w:rsidR="0078773F" w:rsidRPr="00D65912" w:rsidRDefault="0078773F" w:rsidP="0078773F">
      <w:pPr>
        <w:tabs>
          <w:tab w:val="left" w:pos="5103"/>
        </w:tabs>
        <w:jc w:val="both"/>
        <w:rPr>
          <w:szCs w:val="24"/>
        </w:rPr>
      </w:pPr>
    </w:p>
    <w:p w:rsidR="0078773F" w:rsidRPr="00D65912" w:rsidRDefault="0078773F" w:rsidP="0078773F">
      <w:pPr>
        <w:pStyle w:val="Kop1"/>
        <w:rPr>
          <w:color w:val="auto"/>
          <w:sz w:val="22"/>
          <w:szCs w:val="24"/>
        </w:rPr>
      </w:pPr>
      <w:r w:rsidRPr="00D65912">
        <w:rPr>
          <w:color w:val="auto"/>
          <w:sz w:val="22"/>
          <w:szCs w:val="24"/>
        </w:rPr>
        <w:t>Vennootschapsbelasting</w:t>
      </w:r>
    </w:p>
    <w:p w:rsidR="0078773F" w:rsidRDefault="00BF5490" w:rsidP="00990C7F">
      <w:pPr>
        <w:numPr>
          <w:ilvl w:val="0"/>
          <w:numId w:val="30"/>
        </w:numPr>
        <w:tabs>
          <w:tab w:val="left" w:pos="5103"/>
        </w:tabs>
        <w:jc w:val="both"/>
        <w:rPr>
          <w:szCs w:val="24"/>
        </w:rPr>
      </w:pPr>
      <w:r>
        <w:rPr>
          <w:szCs w:val="24"/>
        </w:rPr>
        <w:t xml:space="preserve">De </w:t>
      </w:r>
      <w:r w:rsidR="0078773F" w:rsidRPr="00D65912">
        <w:rPr>
          <w:szCs w:val="24"/>
        </w:rPr>
        <w:t xml:space="preserve">in </w:t>
      </w:r>
      <w:r>
        <w:rPr>
          <w:szCs w:val="24"/>
        </w:rPr>
        <w:t>2021</w:t>
      </w:r>
      <w:r w:rsidR="0078773F" w:rsidRPr="00D65912">
        <w:rPr>
          <w:szCs w:val="24"/>
        </w:rPr>
        <w:t xml:space="preserve"> en </w:t>
      </w:r>
      <w:r>
        <w:rPr>
          <w:szCs w:val="24"/>
        </w:rPr>
        <w:t>2022</w:t>
      </w:r>
      <w:r w:rsidR="0078773F" w:rsidRPr="00D65912">
        <w:rPr>
          <w:szCs w:val="24"/>
        </w:rPr>
        <w:t xml:space="preserve"> opgelegde aanslagen vennootschapsbelasting.</w:t>
      </w:r>
    </w:p>
    <w:p w:rsidR="00BF5490" w:rsidRDefault="00BF5490" w:rsidP="00BF5490">
      <w:pPr>
        <w:tabs>
          <w:tab w:val="left" w:pos="5103"/>
        </w:tabs>
        <w:jc w:val="both"/>
        <w:rPr>
          <w:szCs w:val="24"/>
        </w:rPr>
      </w:pPr>
    </w:p>
    <w:p w:rsidR="00BF5490" w:rsidRDefault="00BF5490" w:rsidP="00BF5490">
      <w:pPr>
        <w:tabs>
          <w:tab w:val="left" w:pos="5103"/>
        </w:tabs>
        <w:jc w:val="both"/>
        <w:rPr>
          <w:szCs w:val="24"/>
        </w:rPr>
      </w:pPr>
    </w:p>
    <w:p w:rsidR="00BF5490" w:rsidRPr="00BF5490" w:rsidRDefault="00BF5490" w:rsidP="00BF5490">
      <w:pPr>
        <w:tabs>
          <w:tab w:val="left" w:pos="5103"/>
        </w:tabs>
        <w:ind w:left="0"/>
        <w:jc w:val="both"/>
        <w:rPr>
          <w:b/>
          <w:szCs w:val="24"/>
        </w:rPr>
      </w:pPr>
      <w:r w:rsidRPr="00BF5490">
        <w:rPr>
          <w:b/>
          <w:szCs w:val="24"/>
        </w:rPr>
        <w:t xml:space="preserve">PS </w:t>
      </w:r>
      <w:r w:rsidRPr="00BF5490">
        <w:rPr>
          <w:b/>
          <w:szCs w:val="24"/>
        </w:rPr>
        <w:t>Moet de administratie nog verwerkt worden?</w:t>
      </w:r>
    </w:p>
    <w:p w:rsidR="00BF5490" w:rsidRDefault="00BF5490" w:rsidP="00BF5490">
      <w:pPr>
        <w:tabs>
          <w:tab w:val="left" w:pos="5103"/>
        </w:tabs>
        <w:ind w:left="0"/>
        <w:jc w:val="both"/>
        <w:rPr>
          <w:szCs w:val="24"/>
        </w:rPr>
      </w:pPr>
      <w:r w:rsidRPr="00BF5490">
        <w:rPr>
          <w:szCs w:val="24"/>
        </w:rPr>
        <w:t>Stuur me de bankafschriften van 202</w:t>
      </w:r>
      <w:r>
        <w:rPr>
          <w:szCs w:val="24"/>
        </w:rPr>
        <w:t>1</w:t>
      </w:r>
      <w:r w:rsidRPr="00BF5490">
        <w:rPr>
          <w:szCs w:val="24"/>
        </w:rPr>
        <w:t xml:space="preserve"> digitaal, bij voorkeur in een MT940 of een CAMT053 downloadformaat. Bij de Rabobank kun je maximaal 3 maanden tegelijk downloaden, dus dat zijn dan 4 bestanden (1/1-31/3, 1/4-30/6, 1/7-30/9 en 1/10-31/12.</w:t>
      </w:r>
    </w:p>
    <w:p w:rsidR="00EF276D" w:rsidRDefault="00EF276D" w:rsidP="00BF5490">
      <w:pPr>
        <w:tabs>
          <w:tab w:val="left" w:pos="5103"/>
        </w:tabs>
        <w:ind w:left="0"/>
        <w:jc w:val="both"/>
        <w:rPr>
          <w:szCs w:val="24"/>
        </w:rPr>
      </w:pPr>
    </w:p>
    <w:p w:rsidR="00EF276D" w:rsidRDefault="00EF276D" w:rsidP="00BF5490">
      <w:pPr>
        <w:tabs>
          <w:tab w:val="left" w:pos="5103"/>
        </w:tabs>
        <w:ind w:left="0"/>
        <w:jc w:val="both"/>
        <w:rPr>
          <w:szCs w:val="24"/>
        </w:rPr>
      </w:pPr>
      <w:r>
        <w:rPr>
          <w:rFonts w:ascii="Times New Roman" w:eastAsia="Times New Roman" w:hAnsi="Times New Roman"/>
          <w:noProof/>
          <w:sz w:val="24"/>
          <w:szCs w:val="24"/>
          <w:lang w:eastAsia="nl-NL"/>
        </w:rPr>
        <w:pict>
          <v:rect id="_x0000_i1025" style="width:453.6pt;height:1pt" o:hralign="center" o:hrstd="t" o:hrnoshade="t" o:hr="t" fillcolor="#0090d3" stroked="f"/>
        </w:pict>
      </w:r>
    </w:p>
    <w:p w:rsidR="00EF276D" w:rsidRDefault="00EF276D" w:rsidP="00BF5490">
      <w:pPr>
        <w:tabs>
          <w:tab w:val="left" w:pos="5103"/>
        </w:tabs>
        <w:ind w:left="0"/>
        <w:jc w:val="both"/>
        <w:rPr>
          <w:szCs w:val="24"/>
        </w:rPr>
      </w:pPr>
    </w:p>
    <w:p w:rsidR="0021622D" w:rsidRPr="00D65912" w:rsidRDefault="0021622D" w:rsidP="0021622D">
      <w:pPr>
        <w:ind w:left="0"/>
        <w:jc w:val="both"/>
        <w:rPr>
          <w:rFonts w:asciiTheme="minorHAnsi" w:hAnsiTheme="minorHAnsi" w:cs="Calibri"/>
          <w:bCs/>
          <w:szCs w:val="24"/>
        </w:rPr>
      </w:pPr>
      <w:r w:rsidRPr="003F353B">
        <w:rPr>
          <w:rFonts w:cs="Calibri"/>
          <w:b/>
          <w:noProof/>
          <w:color w:val="0090D3"/>
          <w:sz w:val="28"/>
          <w:szCs w:val="28"/>
          <w:lang w:eastAsia="nl-NL"/>
        </w:rPr>
        <w:t>C</w:t>
      </w:r>
      <w:r>
        <w:rPr>
          <w:rFonts w:cs="Calibri"/>
          <w:b/>
          <w:noProof/>
          <w:color w:val="0090D3"/>
          <w:sz w:val="28"/>
          <w:szCs w:val="28"/>
          <w:lang w:eastAsia="nl-NL"/>
        </w:rPr>
        <w:t xml:space="preserve">hecklist gegevens </w:t>
      </w:r>
      <w:r>
        <w:rPr>
          <w:rFonts w:cs="Calibri"/>
          <w:b/>
          <w:noProof/>
          <w:color w:val="0090D3"/>
          <w:sz w:val="28"/>
          <w:szCs w:val="28"/>
          <w:lang w:eastAsia="nl-NL"/>
        </w:rPr>
        <w:t xml:space="preserve">aangiften inkomstenbelasting </w:t>
      </w:r>
      <w:r>
        <w:rPr>
          <w:rFonts w:cs="Calibri"/>
          <w:b/>
          <w:noProof/>
          <w:color w:val="0090D3"/>
          <w:sz w:val="28"/>
          <w:szCs w:val="28"/>
          <w:lang w:eastAsia="nl-NL"/>
        </w:rPr>
        <w:t>2021</w:t>
      </w:r>
    </w:p>
    <w:p w:rsidR="00EF276D" w:rsidRPr="00EF276D" w:rsidRDefault="00EF276D" w:rsidP="00EF276D">
      <w:pPr>
        <w:tabs>
          <w:tab w:val="left" w:pos="5103"/>
        </w:tabs>
        <w:ind w:left="0"/>
        <w:jc w:val="both"/>
        <w:rPr>
          <w:szCs w:val="24"/>
        </w:rPr>
      </w:pPr>
      <w:r w:rsidRPr="00EF276D">
        <w:rPr>
          <w:szCs w:val="24"/>
        </w:rPr>
        <w:t xml:space="preserve">Het meest praktische is als ik kan beschikken over de DigiD’s. Hiermee kan ik elk jaar zelf de benodigde gegevens downloaden bij de Belastingdienst. Maar niet iedereen heeft een DigiD of wil die afgeven, en dat is ook prima. </w:t>
      </w:r>
      <w:r w:rsidR="0021622D">
        <w:rPr>
          <w:szCs w:val="24"/>
        </w:rPr>
        <w:t xml:space="preserve">Er </w:t>
      </w:r>
      <w:r w:rsidRPr="00EF276D">
        <w:rPr>
          <w:szCs w:val="24"/>
        </w:rPr>
        <w:t xml:space="preserve">zijn </w:t>
      </w:r>
      <w:r w:rsidR="0021622D">
        <w:rPr>
          <w:szCs w:val="24"/>
        </w:rPr>
        <w:t xml:space="preserve">4 </w:t>
      </w:r>
      <w:r w:rsidRPr="00EF276D">
        <w:rPr>
          <w:szCs w:val="24"/>
        </w:rPr>
        <w:t>mogelijkheden:</w:t>
      </w:r>
    </w:p>
    <w:p w:rsidR="00EF276D" w:rsidRPr="00EF276D" w:rsidRDefault="00EF276D" w:rsidP="00EF276D">
      <w:pPr>
        <w:pStyle w:val="Lijstalinea"/>
        <w:numPr>
          <w:ilvl w:val="0"/>
          <w:numId w:val="31"/>
        </w:numPr>
        <w:tabs>
          <w:tab w:val="left" w:pos="5103"/>
        </w:tabs>
        <w:jc w:val="both"/>
        <w:rPr>
          <w:szCs w:val="24"/>
        </w:rPr>
      </w:pPr>
      <w:r w:rsidRPr="00EF276D">
        <w:rPr>
          <w:szCs w:val="24"/>
        </w:rPr>
        <w:t>Ik heb de DigiD van jou en je partner</w:t>
      </w:r>
    </w:p>
    <w:p w:rsidR="00EF276D" w:rsidRPr="00EF276D" w:rsidRDefault="00EF276D" w:rsidP="00EF276D">
      <w:pPr>
        <w:pStyle w:val="Lijstalinea"/>
        <w:numPr>
          <w:ilvl w:val="0"/>
          <w:numId w:val="31"/>
        </w:numPr>
        <w:tabs>
          <w:tab w:val="left" w:pos="5103"/>
        </w:tabs>
        <w:jc w:val="both"/>
        <w:rPr>
          <w:szCs w:val="24"/>
        </w:rPr>
      </w:pPr>
      <w:r w:rsidRPr="00EF276D">
        <w:rPr>
          <w:szCs w:val="24"/>
        </w:rPr>
        <w:t>Je wilt zelf de benodigde gegevens downloaden</w:t>
      </w:r>
    </w:p>
    <w:p w:rsidR="00EF276D" w:rsidRDefault="00EF276D" w:rsidP="00EF276D">
      <w:pPr>
        <w:pStyle w:val="Lijstalinea"/>
        <w:numPr>
          <w:ilvl w:val="0"/>
          <w:numId w:val="31"/>
        </w:numPr>
        <w:tabs>
          <w:tab w:val="left" w:pos="5103"/>
        </w:tabs>
        <w:jc w:val="both"/>
        <w:rPr>
          <w:szCs w:val="24"/>
        </w:rPr>
      </w:pPr>
      <w:r w:rsidRPr="00EF276D">
        <w:rPr>
          <w:szCs w:val="24"/>
        </w:rPr>
        <w:t xml:space="preserve">Je wilt zelf de jaaropgaven </w:t>
      </w:r>
      <w:r w:rsidRPr="00EF276D">
        <w:rPr>
          <w:szCs w:val="24"/>
        </w:rPr>
        <w:t>2021</w:t>
      </w:r>
      <w:r w:rsidRPr="00EF276D">
        <w:rPr>
          <w:szCs w:val="24"/>
        </w:rPr>
        <w:t xml:space="preserve"> verzamelen</w:t>
      </w:r>
    </w:p>
    <w:p w:rsidR="00EF276D" w:rsidRPr="00EF276D" w:rsidRDefault="00EF276D" w:rsidP="00EF276D">
      <w:pPr>
        <w:pStyle w:val="Lijstalinea"/>
        <w:numPr>
          <w:ilvl w:val="0"/>
          <w:numId w:val="31"/>
        </w:numPr>
        <w:tabs>
          <w:tab w:val="left" w:pos="5103"/>
        </w:tabs>
        <w:jc w:val="both"/>
        <w:rPr>
          <w:szCs w:val="24"/>
        </w:rPr>
      </w:pPr>
      <w:r>
        <w:rPr>
          <w:szCs w:val="24"/>
        </w:rPr>
        <w:t xml:space="preserve">Je geeft een machtiging af </w:t>
      </w:r>
    </w:p>
    <w:p w:rsidR="00EF276D" w:rsidRDefault="00EF276D" w:rsidP="00EF276D">
      <w:pPr>
        <w:tabs>
          <w:tab w:val="left" w:pos="5103"/>
        </w:tabs>
        <w:ind w:left="0"/>
        <w:jc w:val="both"/>
        <w:rPr>
          <w:szCs w:val="24"/>
        </w:rPr>
      </w:pPr>
    </w:p>
    <w:p w:rsidR="00EF276D" w:rsidRPr="00EF276D" w:rsidRDefault="00EF276D" w:rsidP="00EF276D">
      <w:pPr>
        <w:tabs>
          <w:tab w:val="left" w:pos="5103"/>
        </w:tabs>
        <w:ind w:left="0"/>
        <w:jc w:val="both"/>
        <w:rPr>
          <w:b/>
          <w:szCs w:val="24"/>
        </w:rPr>
      </w:pPr>
      <w:r w:rsidRPr="00EF276D">
        <w:rPr>
          <w:b/>
          <w:szCs w:val="24"/>
        </w:rPr>
        <w:t xml:space="preserve">1. Ik heb de DigiD van jou en je partner </w:t>
      </w:r>
    </w:p>
    <w:p w:rsidR="00EF276D" w:rsidRPr="00EF276D" w:rsidRDefault="00EF276D" w:rsidP="00EF276D">
      <w:pPr>
        <w:tabs>
          <w:tab w:val="left" w:pos="5103"/>
        </w:tabs>
        <w:ind w:left="0"/>
        <w:jc w:val="both"/>
        <w:rPr>
          <w:szCs w:val="24"/>
        </w:rPr>
      </w:pPr>
      <w:r w:rsidRPr="00EF276D">
        <w:rPr>
          <w:szCs w:val="24"/>
        </w:rPr>
        <w:t xml:space="preserve">Ik kan met de DigiD van jou en je partner elk jaar zelf de benodigde gegevens downloaden bij de Belastingdienst. Je hoeft dan geen jaaropgaven door te sturen (het mag natuurlijk wel). </w:t>
      </w:r>
      <w:r w:rsidRPr="00EF276D">
        <w:rPr>
          <w:rFonts w:ascii="Segoe UI Symbol" w:hAnsi="Segoe UI Symbol" w:cs="Segoe UI Symbol"/>
          <w:szCs w:val="24"/>
        </w:rPr>
        <w:t>😉</w:t>
      </w:r>
      <w:r w:rsidRPr="00EF276D">
        <w:rPr>
          <w:szCs w:val="24"/>
        </w:rPr>
        <w:t xml:space="preserve"> </w:t>
      </w:r>
    </w:p>
    <w:p w:rsidR="00EF276D" w:rsidRPr="00EF276D" w:rsidRDefault="00EF276D" w:rsidP="00EF276D">
      <w:pPr>
        <w:tabs>
          <w:tab w:val="left" w:pos="5103"/>
        </w:tabs>
        <w:ind w:left="0"/>
        <w:jc w:val="both"/>
        <w:rPr>
          <w:szCs w:val="24"/>
        </w:rPr>
      </w:pPr>
    </w:p>
    <w:p w:rsidR="00EF276D" w:rsidRPr="00EF276D" w:rsidRDefault="00EF276D" w:rsidP="00EF276D">
      <w:pPr>
        <w:tabs>
          <w:tab w:val="left" w:pos="5103"/>
        </w:tabs>
        <w:ind w:left="0"/>
        <w:jc w:val="both"/>
        <w:rPr>
          <w:i/>
          <w:szCs w:val="24"/>
        </w:rPr>
      </w:pPr>
      <w:r w:rsidRPr="00EF276D">
        <w:rPr>
          <w:i/>
          <w:szCs w:val="24"/>
        </w:rPr>
        <w:t xml:space="preserve">Vanaf 1 maart </w:t>
      </w:r>
      <w:r w:rsidRPr="00EF276D">
        <w:rPr>
          <w:i/>
          <w:szCs w:val="24"/>
        </w:rPr>
        <w:t>2022</w:t>
      </w:r>
      <w:r w:rsidRPr="00EF276D">
        <w:rPr>
          <w:i/>
          <w:szCs w:val="24"/>
        </w:rPr>
        <w:t xml:space="preserve"> zijn de gegevens voor de aangiften inkomstenbelasting </w:t>
      </w:r>
      <w:r w:rsidRPr="00EF276D">
        <w:rPr>
          <w:i/>
          <w:szCs w:val="24"/>
        </w:rPr>
        <w:t>2021</w:t>
      </w:r>
      <w:r w:rsidRPr="00EF276D">
        <w:rPr>
          <w:i/>
          <w:szCs w:val="24"/>
        </w:rPr>
        <w:t xml:space="preserve"> beschikbaar.</w:t>
      </w:r>
    </w:p>
    <w:p w:rsidR="00EF276D" w:rsidRPr="00EF276D" w:rsidRDefault="00EF276D" w:rsidP="00EF276D">
      <w:pPr>
        <w:tabs>
          <w:tab w:val="left" w:pos="5103"/>
        </w:tabs>
        <w:ind w:left="0"/>
        <w:jc w:val="both"/>
        <w:rPr>
          <w:szCs w:val="24"/>
        </w:rPr>
      </w:pPr>
    </w:p>
    <w:p w:rsidR="00EF276D" w:rsidRPr="00EF276D" w:rsidRDefault="00EF276D" w:rsidP="00EF276D">
      <w:pPr>
        <w:tabs>
          <w:tab w:val="left" w:pos="5103"/>
        </w:tabs>
        <w:ind w:left="0"/>
        <w:jc w:val="both"/>
        <w:rPr>
          <w:szCs w:val="24"/>
        </w:rPr>
      </w:pPr>
      <w:r w:rsidRPr="00EF276D">
        <w:rPr>
          <w:szCs w:val="24"/>
        </w:rPr>
        <w:t>Stuur alleen specificaties van bijzondere aftrekposten op, indien van toepassing:</w:t>
      </w:r>
    </w:p>
    <w:p w:rsidR="00EF276D" w:rsidRPr="00EF276D" w:rsidRDefault="00EF276D" w:rsidP="00EF276D">
      <w:pPr>
        <w:pStyle w:val="Lijstalinea"/>
        <w:numPr>
          <w:ilvl w:val="0"/>
          <w:numId w:val="33"/>
        </w:numPr>
        <w:tabs>
          <w:tab w:val="left" w:pos="5103"/>
        </w:tabs>
        <w:jc w:val="both"/>
        <w:rPr>
          <w:szCs w:val="24"/>
        </w:rPr>
      </w:pPr>
      <w:r w:rsidRPr="00EF276D">
        <w:rPr>
          <w:szCs w:val="24"/>
        </w:rPr>
        <w:t xml:space="preserve">Een opgaaf van in </w:t>
      </w:r>
      <w:r w:rsidRPr="00EF276D">
        <w:rPr>
          <w:szCs w:val="24"/>
        </w:rPr>
        <w:t>2021</w:t>
      </w:r>
      <w:r w:rsidRPr="00EF276D">
        <w:rPr>
          <w:szCs w:val="24"/>
        </w:rPr>
        <w:t xml:space="preserve"> betaalde lijfrentepremies en de pensioenopgave (factor A) van het pensioenfonds van de werkgever over 20</w:t>
      </w:r>
      <w:r>
        <w:rPr>
          <w:szCs w:val="24"/>
        </w:rPr>
        <w:t>20</w:t>
      </w:r>
      <w:r w:rsidRPr="00EF276D">
        <w:rPr>
          <w:szCs w:val="24"/>
        </w:rPr>
        <w:t>.</w:t>
      </w:r>
    </w:p>
    <w:p w:rsidR="00EF276D" w:rsidRPr="00EF276D" w:rsidRDefault="00EF276D" w:rsidP="00EF276D">
      <w:pPr>
        <w:pStyle w:val="Lijstalinea"/>
        <w:numPr>
          <w:ilvl w:val="0"/>
          <w:numId w:val="33"/>
        </w:numPr>
        <w:tabs>
          <w:tab w:val="left" w:pos="5103"/>
        </w:tabs>
        <w:jc w:val="both"/>
        <w:rPr>
          <w:szCs w:val="24"/>
        </w:rPr>
      </w:pPr>
      <w:r w:rsidRPr="00EF276D">
        <w:rPr>
          <w:szCs w:val="24"/>
        </w:rPr>
        <w:t xml:space="preserve">Een opgaaf van in </w:t>
      </w:r>
      <w:r w:rsidRPr="00EF276D">
        <w:rPr>
          <w:szCs w:val="24"/>
        </w:rPr>
        <w:t>2021</w:t>
      </w:r>
      <w:r w:rsidRPr="00EF276D">
        <w:rPr>
          <w:szCs w:val="24"/>
        </w:rPr>
        <w:t xml:space="preserve"> betaalde premies voor arbeidsongeschiktheidsverzekeringen (AOV).</w:t>
      </w:r>
    </w:p>
    <w:p w:rsidR="00EF276D" w:rsidRPr="00EF276D" w:rsidRDefault="00EF276D" w:rsidP="00EF276D">
      <w:pPr>
        <w:pStyle w:val="Lijstalinea"/>
        <w:numPr>
          <w:ilvl w:val="0"/>
          <w:numId w:val="33"/>
        </w:numPr>
        <w:tabs>
          <w:tab w:val="left" w:pos="5103"/>
        </w:tabs>
        <w:jc w:val="both"/>
        <w:rPr>
          <w:szCs w:val="24"/>
        </w:rPr>
      </w:pPr>
      <w:r w:rsidRPr="00EF276D">
        <w:rPr>
          <w:szCs w:val="24"/>
        </w:rPr>
        <w:t xml:space="preserve">Een specificatie van in </w:t>
      </w:r>
      <w:r w:rsidRPr="00EF276D">
        <w:rPr>
          <w:szCs w:val="24"/>
        </w:rPr>
        <w:t>2021</w:t>
      </w:r>
      <w:r w:rsidRPr="00EF276D">
        <w:rPr>
          <w:szCs w:val="24"/>
        </w:rPr>
        <w:t xml:space="preserve"> betaalde giften (voor zover boven de drempel).</w:t>
      </w:r>
    </w:p>
    <w:p w:rsidR="00EF276D" w:rsidRPr="00EF276D" w:rsidRDefault="00EF276D" w:rsidP="00EF276D">
      <w:pPr>
        <w:pStyle w:val="Lijstalinea"/>
        <w:numPr>
          <w:ilvl w:val="0"/>
          <w:numId w:val="33"/>
        </w:numPr>
        <w:tabs>
          <w:tab w:val="left" w:pos="5103"/>
        </w:tabs>
        <w:jc w:val="both"/>
        <w:rPr>
          <w:szCs w:val="24"/>
        </w:rPr>
      </w:pPr>
      <w:r w:rsidRPr="00EF276D">
        <w:rPr>
          <w:szCs w:val="24"/>
        </w:rPr>
        <w:t xml:space="preserve">Een specificatie van in </w:t>
      </w:r>
      <w:r w:rsidRPr="00EF276D">
        <w:rPr>
          <w:szCs w:val="24"/>
        </w:rPr>
        <w:t>2021</w:t>
      </w:r>
      <w:r w:rsidRPr="00EF276D">
        <w:rPr>
          <w:szCs w:val="24"/>
        </w:rPr>
        <w:t xml:space="preserve"> betaalde ziektekosten (voor zover boven de drempel) die niet zijn vergoed door de verzekering. Kijk bij twijfel op de </w:t>
      </w:r>
      <w:hyperlink r:id="rId8" w:history="1">
        <w:r w:rsidRPr="00EF276D">
          <w:rPr>
            <w:rStyle w:val="Hyperlink"/>
            <w:szCs w:val="24"/>
          </w:rPr>
          <w:t>website van de Belastingdienst</w:t>
        </w:r>
      </w:hyperlink>
      <w:r w:rsidRPr="00EF276D">
        <w:rPr>
          <w:szCs w:val="24"/>
        </w:rPr>
        <w:t xml:space="preserve"> welke ziektekosten aftrekbaar zijn.</w:t>
      </w:r>
    </w:p>
    <w:p w:rsidR="00EF276D" w:rsidRPr="00EF276D" w:rsidRDefault="00EF276D" w:rsidP="00EF276D">
      <w:pPr>
        <w:tabs>
          <w:tab w:val="left" w:pos="5103"/>
        </w:tabs>
        <w:ind w:left="0"/>
        <w:jc w:val="both"/>
        <w:rPr>
          <w:szCs w:val="24"/>
        </w:rPr>
      </w:pPr>
    </w:p>
    <w:p w:rsidR="00EF276D" w:rsidRPr="00EF276D" w:rsidRDefault="00EF276D" w:rsidP="00EF276D">
      <w:pPr>
        <w:tabs>
          <w:tab w:val="left" w:pos="5103"/>
        </w:tabs>
        <w:ind w:left="0"/>
        <w:jc w:val="both"/>
        <w:rPr>
          <w:b/>
          <w:szCs w:val="24"/>
        </w:rPr>
      </w:pPr>
      <w:r w:rsidRPr="00EF276D">
        <w:rPr>
          <w:b/>
          <w:szCs w:val="24"/>
        </w:rPr>
        <w:t>2. Je wilt zelf de benodigde gegevens downloaden met je DigiD</w:t>
      </w:r>
    </w:p>
    <w:p w:rsidR="00EF276D" w:rsidRPr="00EF276D" w:rsidRDefault="00EF276D" w:rsidP="00EF276D">
      <w:pPr>
        <w:tabs>
          <w:tab w:val="left" w:pos="5103"/>
        </w:tabs>
        <w:ind w:left="0"/>
        <w:jc w:val="both"/>
        <w:rPr>
          <w:szCs w:val="24"/>
        </w:rPr>
      </w:pPr>
      <w:r w:rsidRPr="00EF276D">
        <w:rPr>
          <w:szCs w:val="24"/>
        </w:rPr>
        <w:t xml:space="preserve">Als ik jouw DigiD niet heb, dan kun je zelf de </w:t>
      </w:r>
      <w:hyperlink r:id="rId9" w:history="1">
        <w:r w:rsidRPr="00EF276D">
          <w:rPr>
            <w:rStyle w:val="Hyperlink"/>
            <w:szCs w:val="24"/>
          </w:rPr>
          <w:t>vooringevulde aangiftegegevens (VIA)</w:t>
        </w:r>
      </w:hyperlink>
      <w:r w:rsidRPr="00EF276D">
        <w:rPr>
          <w:szCs w:val="24"/>
        </w:rPr>
        <w:t xml:space="preserve"> downloaden bij de Belastingdienst, als volgt:</w:t>
      </w:r>
    </w:p>
    <w:p w:rsidR="00EF276D" w:rsidRPr="00EF276D" w:rsidRDefault="00EF276D" w:rsidP="00EF276D">
      <w:pPr>
        <w:tabs>
          <w:tab w:val="left" w:pos="5103"/>
        </w:tabs>
        <w:ind w:left="0"/>
        <w:jc w:val="both"/>
        <w:rPr>
          <w:szCs w:val="24"/>
        </w:rPr>
      </w:pPr>
    </w:p>
    <w:p w:rsidR="00EF276D" w:rsidRPr="00EF276D" w:rsidRDefault="00EF276D" w:rsidP="00EF276D">
      <w:pPr>
        <w:tabs>
          <w:tab w:val="left" w:pos="5103"/>
        </w:tabs>
        <w:ind w:left="0"/>
        <w:jc w:val="both"/>
        <w:rPr>
          <w:szCs w:val="24"/>
        </w:rPr>
      </w:pPr>
      <w:r w:rsidRPr="00EF276D">
        <w:rPr>
          <w:szCs w:val="24"/>
        </w:rPr>
        <w:t xml:space="preserve">Ga naar: </w:t>
      </w:r>
      <w:hyperlink r:id="rId10" w:history="1">
        <w:r w:rsidRPr="00027F35">
          <w:rPr>
            <w:rStyle w:val="Hyperlink"/>
            <w:szCs w:val="24"/>
          </w:rPr>
          <w:t>https://mijn.belastingdienst.nl/mbd-pmb/</w:t>
        </w:r>
      </w:hyperlink>
      <w:r>
        <w:rPr>
          <w:szCs w:val="24"/>
        </w:rPr>
        <w:t xml:space="preserve"> </w:t>
      </w:r>
    </w:p>
    <w:p w:rsidR="00EF276D" w:rsidRPr="00EF276D" w:rsidRDefault="00EF276D" w:rsidP="00EF276D">
      <w:pPr>
        <w:pStyle w:val="Lijstalinea"/>
        <w:numPr>
          <w:ilvl w:val="0"/>
          <w:numId w:val="34"/>
        </w:numPr>
        <w:tabs>
          <w:tab w:val="left" w:pos="5103"/>
        </w:tabs>
        <w:jc w:val="both"/>
        <w:rPr>
          <w:szCs w:val="24"/>
        </w:rPr>
      </w:pPr>
      <w:r w:rsidRPr="00EF276D">
        <w:rPr>
          <w:szCs w:val="24"/>
        </w:rPr>
        <w:t>Inloggen met DigiD</w:t>
      </w:r>
    </w:p>
    <w:p w:rsidR="00EF276D" w:rsidRPr="00EF276D" w:rsidRDefault="00EF276D" w:rsidP="00EF276D">
      <w:pPr>
        <w:pStyle w:val="Lijstalinea"/>
        <w:numPr>
          <w:ilvl w:val="0"/>
          <w:numId w:val="34"/>
        </w:numPr>
        <w:tabs>
          <w:tab w:val="left" w:pos="5103"/>
        </w:tabs>
        <w:jc w:val="both"/>
        <w:rPr>
          <w:szCs w:val="24"/>
        </w:rPr>
      </w:pPr>
      <w:r w:rsidRPr="00EF276D">
        <w:rPr>
          <w:szCs w:val="24"/>
        </w:rPr>
        <w:t>Inkomstenbelasting</w:t>
      </w:r>
    </w:p>
    <w:p w:rsidR="00EF276D" w:rsidRPr="00EF276D" w:rsidRDefault="00EF276D" w:rsidP="00EF276D">
      <w:pPr>
        <w:pStyle w:val="Lijstalinea"/>
        <w:numPr>
          <w:ilvl w:val="0"/>
          <w:numId w:val="34"/>
        </w:numPr>
        <w:tabs>
          <w:tab w:val="left" w:pos="5103"/>
        </w:tabs>
        <w:jc w:val="both"/>
        <w:rPr>
          <w:szCs w:val="24"/>
        </w:rPr>
      </w:pPr>
      <w:r w:rsidRPr="00EF276D">
        <w:rPr>
          <w:szCs w:val="24"/>
        </w:rPr>
        <w:t xml:space="preserve">Belastingjaar </w:t>
      </w:r>
      <w:r w:rsidRPr="00EF276D">
        <w:rPr>
          <w:szCs w:val="24"/>
        </w:rPr>
        <w:t>2021</w:t>
      </w:r>
      <w:r w:rsidRPr="00EF276D">
        <w:rPr>
          <w:szCs w:val="24"/>
        </w:rPr>
        <w:t xml:space="preserve"> &gt; Starten</w:t>
      </w:r>
    </w:p>
    <w:p w:rsidR="00EF276D" w:rsidRPr="00EF276D" w:rsidRDefault="00EF276D" w:rsidP="00EF276D">
      <w:pPr>
        <w:pStyle w:val="Lijstalinea"/>
        <w:numPr>
          <w:ilvl w:val="0"/>
          <w:numId w:val="34"/>
        </w:numPr>
        <w:tabs>
          <w:tab w:val="left" w:pos="5103"/>
        </w:tabs>
        <w:jc w:val="both"/>
        <w:rPr>
          <w:szCs w:val="24"/>
        </w:rPr>
      </w:pPr>
      <w:r w:rsidRPr="00EF276D">
        <w:rPr>
          <w:szCs w:val="24"/>
        </w:rPr>
        <w:t>Volgende</w:t>
      </w:r>
    </w:p>
    <w:p w:rsidR="00EF276D" w:rsidRPr="00EF276D" w:rsidRDefault="00EF276D" w:rsidP="00EF276D">
      <w:pPr>
        <w:pStyle w:val="Lijstalinea"/>
        <w:numPr>
          <w:ilvl w:val="0"/>
          <w:numId w:val="34"/>
        </w:numPr>
        <w:tabs>
          <w:tab w:val="left" w:pos="5103"/>
        </w:tabs>
        <w:jc w:val="both"/>
        <w:rPr>
          <w:szCs w:val="24"/>
        </w:rPr>
      </w:pPr>
      <w:r w:rsidRPr="00EF276D">
        <w:rPr>
          <w:szCs w:val="24"/>
        </w:rPr>
        <w:t>Akkoord</w:t>
      </w:r>
    </w:p>
    <w:p w:rsidR="00EF276D" w:rsidRPr="00EF276D" w:rsidRDefault="00EF276D" w:rsidP="00EF276D">
      <w:pPr>
        <w:pStyle w:val="Lijstalinea"/>
        <w:numPr>
          <w:ilvl w:val="0"/>
          <w:numId w:val="34"/>
        </w:numPr>
        <w:tabs>
          <w:tab w:val="left" w:pos="5103"/>
        </w:tabs>
        <w:jc w:val="both"/>
        <w:rPr>
          <w:szCs w:val="24"/>
        </w:rPr>
      </w:pPr>
      <w:r w:rsidRPr="00EF276D">
        <w:rPr>
          <w:szCs w:val="24"/>
        </w:rPr>
        <w:t xml:space="preserve">Had u in </w:t>
      </w:r>
      <w:r w:rsidRPr="00EF276D">
        <w:rPr>
          <w:szCs w:val="24"/>
        </w:rPr>
        <w:t>2021</w:t>
      </w:r>
      <w:r w:rsidRPr="00EF276D">
        <w:rPr>
          <w:szCs w:val="24"/>
        </w:rPr>
        <w:t xml:space="preserve"> een echtgenoot &gt; Nee</w:t>
      </w:r>
    </w:p>
    <w:p w:rsidR="00EF276D" w:rsidRPr="00EF276D" w:rsidRDefault="00EF276D" w:rsidP="00EF276D">
      <w:pPr>
        <w:pStyle w:val="Lijstalinea"/>
        <w:numPr>
          <w:ilvl w:val="0"/>
          <w:numId w:val="34"/>
        </w:numPr>
        <w:tabs>
          <w:tab w:val="left" w:pos="5103"/>
        </w:tabs>
        <w:jc w:val="both"/>
        <w:rPr>
          <w:szCs w:val="24"/>
        </w:rPr>
      </w:pPr>
      <w:r w:rsidRPr="00EF276D">
        <w:rPr>
          <w:szCs w:val="24"/>
        </w:rPr>
        <w:t xml:space="preserve">Had u in </w:t>
      </w:r>
      <w:r w:rsidRPr="00EF276D">
        <w:rPr>
          <w:szCs w:val="24"/>
        </w:rPr>
        <w:t>2021</w:t>
      </w:r>
      <w:r w:rsidRPr="00EF276D">
        <w:rPr>
          <w:szCs w:val="24"/>
        </w:rPr>
        <w:t xml:space="preserve"> een huisgenoot &gt; Nee</w:t>
      </w:r>
    </w:p>
    <w:p w:rsidR="00EF276D" w:rsidRPr="00EF276D" w:rsidRDefault="00EF276D" w:rsidP="00EF276D">
      <w:pPr>
        <w:pStyle w:val="Lijstalinea"/>
        <w:numPr>
          <w:ilvl w:val="0"/>
          <w:numId w:val="34"/>
        </w:numPr>
        <w:tabs>
          <w:tab w:val="left" w:pos="5103"/>
        </w:tabs>
        <w:jc w:val="both"/>
        <w:rPr>
          <w:szCs w:val="24"/>
        </w:rPr>
      </w:pPr>
      <w:r w:rsidRPr="00EF276D">
        <w:rPr>
          <w:szCs w:val="24"/>
        </w:rPr>
        <w:lastRenderedPageBreak/>
        <w:t>Akkoord</w:t>
      </w:r>
    </w:p>
    <w:p w:rsidR="00EF276D" w:rsidRPr="00EF276D" w:rsidRDefault="00EF276D" w:rsidP="00EF276D">
      <w:pPr>
        <w:pStyle w:val="Lijstalinea"/>
        <w:numPr>
          <w:ilvl w:val="0"/>
          <w:numId w:val="34"/>
        </w:numPr>
        <w:tabs>
          <w:tab w:val="left" w:pos="5103"/>
        </w:tabs>
        <w:jc w:val="both"/>
        <w:rPr>
          <w:szCs w:val="24"/>
        </w:rPr>
      </w:pPr>
      <w:r w:rsidRPr="00EF276D">
        <w:rPr>
          <w:szCs w:val="24"/>
        </w:rPr>
        <w:t>Overzicht vooraf ingevulde gegevens &gt; Bekijk</w:t>
      </w:r>
    </w:p>
    <w:p w:rsidR="00EF276D" w:rsidRPr="00EF276D" w:rsidRDefault="00EF276D" w:rsidP="00EF276D">
      <w:pPr>
        <w:pStyle w:val="Lijstalinea"/>
        <w:numPr>
          <w:ilvl w:val="0"/>
          <w:numId w:val="34"/>
        </w:numPr>
        <w:tabs>
          <w:tab w:val="left" w:pos="5103"/>
        </w:tabs>
        <w:jc w:val="both"/>
        <w:rPr>
          <w:szCs w:val="24"/>
        </w:rPr>
      </w:pPr>
      <w:r w:rsidRPr="00EF276D">
        <w:rPr>
          <w:szCs w:val="24"/>
        </w:rPr>
        <w:t>Afdrukken (PDF).</w:t>
      </w:r>
    </w:p>
    <w:p w:rsidR="00EF276D" w:rsidRDefault="00EF276D" w:rsidP="00EF276D">
      <w:pPr>
        <w:tabs>
          <w:tab w:val="left" w:pos="5103"/>
        </w:tabs>
        <w:ind w:left="0"/>
        <w:jc w:val="both"/>
        <w:rPr>
          <w:szCs w:val="24"/>
        </w:rPr>
      </w:pPr>
    </w:p>
    <w:p w:rsidR="00EF276D" w:rsidRPr="00EF276D" w:rsidRDefault="00EF276D" w:rsidP="00EF276D">
      <w:pPr>
        <w:tabs>
          <w:tab w:val="left" w:pos="5103"/>
        </w:tabs>
        <w:ind w:left="0"/>
        <w:jc w:val="both"/>
        <w:rPr>
          <w:szCs w:val="24"/>
        </w:rPr>
      </w:pPr>
      <w:r w:rsidRPr="00EF276D">
        <w:rPr>
          <w:szCs w:val="24"/>
        </w:rPr>
        <w:t xml:space="preserve">En dan vervolgens ook voor de fiscaal partner. Ieder krijgt dan zijn eigen aangiftegegevens </w:t>
      </w:r>
      <w:r>
        <w:rPr>
          <w:szCs w:val="24"/>
        </w:rPr>
        <w:t>in één overzicht</w:t>
      </w:r>
      <w:r w:rsidRPr="00EF276D">
        <w:rPr>
          <w:szCs w:val="24"/>
        </w:rPr>
        <w:t>.</w:t>
      </w:r>
    </w:p>
    <w:p w:rsidR="00EF276D" w:rsidRPr="00EF276D" w:rsidRDefault="00EF276D" w:rsidP="00EF276D">
      <w:pPr>
        <w:tabs>
          <w:tab w:val="left" w:pos="5103"/>
        </w:tabs>
        <w:ind w:left="0"/>
        <w:jc w:val="both"/>
        <w:rPr>
          <w:szCs w:val="24"/>
        </w:rPr>
      </w:pPr>
    </w:p>
    <w:p w:rsidR="00EF276D" w:rsidRPr="00EF276D" w:rsidRDefault="00EF276D" w:rsidP="00EF276D">
      <w:pPr>
        <w:tabs>
          <w:tab w:val="left" w:pos="5103"/>
        </w:tabs>
        <w:ind w:left="0"/>
        <w:jc w:val="both"/>
        <w:rPr>
          <w:b/>
          <w:szCs w:val="24"/>
        </w:rPr>
      </w:pPr>
      <w:r w:rsidRPr="00EF276D">
        <w:rPr>
          <w:b/>
          <w:szCs w:val="24"/>
        </w:rPr>
        <w:t xml:space="preserve">3. Je wilt zelf de jaaropgaven </w:t>
      </w:r>
      <w:r w:rsidRPr="00EF276D">
        <w:rPr>
          <w:b/>
          <w:szCs w:val="24"/>
        </w:rPr>
        <w:t>2021</w:t>
      </w:r>
      <w:r w:rsidRPr="00EF276D">
        <w:rPr>
          <w:b/>
          <w:szCs w:val="24"/>
        </w:rPr>
        <w:t xml:space="preserve"> verzamelen</w:t>
      </w:r>
    </w:p>
    <w:p w:rsidR="00EF276D" w:rsidRPr="00EF276D" w:rsidRDefault="00EF276D" w:rsidP="00EF276D">
      <w:pPr>
        <w:tabs>
          <w:tab w:val="left" w:pos="5103"/>
        </w:tabs>
        <w:ind w:left="0"/>
        <w:jc w:val="both"/>
        <w:rPr>
          <w:szCs w:val="24"/>
        </w:rPr>
      </w:pPr>
    </w:p>
    <w:p w:rsidR="00EF276D" w:rsidRPr="00EF276D" w:rsidRDefault="00EF276D" w:rsidP="00EF276D">
      <w:pPr>
        <w:tabs>
          <w:tab w:val="left" w:pos="5103"/>
        </w:tabs>
        <w:ind w:left="0"/>
        <w:jc w:val="both"/>
        <w:rPr>
          <w:i/>
          <w:szCs w:val="24"/>
        </w:rPr>
      </w:pPr>
      <w:r w:rsidRPr="00EF276D">
        <w:rPr>
          <w:i/>
          <w:szCs w:val="24"/>
        </w:rPr>
        <w:t>Werk en woning (box 1)</w:t>
      </w:r>
    </w:p>
    <w:p w:rsidR="00EF276D" w:rsidRPr="00EF276D" w:rsidRDefault="00EF276D" w:rsidP="00EF276D">
      <w:pPr>
        <w:pStyle w:val="Lijstalinea"/>
        <w:numPr>
          <w:ilvl w:val="0"/>
          <w:numId w:val="35"/>
        </w:numPr>
        <w:tabs>
          <w:tab w:val="left" w:pos="5103"/>
        </w:tabs>
        <w:jc w:val="both"/>
        <w:rPr>
          <w:szCs w:val="24"/>
        </w:rPr>
      </w:pPr>
      <w:r w:rsidRPr="00EF276D">
        <w:rPr>
          <w:szCs w:val="24"/>
        </w:rPr>
        <w:t>Jaaropgaven van inkomsten uit dienstbetrekking, uitkeringen (SVB, UWV, pensioenen) en overige inkomsten (PGB-inkomsten, bijverdiensten).</w:t>
      </w:r>
    </w:p>
    <w:p w:rsidR="00EF276D" w:rsidRPr="00EF276D" w:rsidRDefault="00EF276D" w:rsidP="00EF276D">
      <w:pPr>
        <w:pStyle w:val="Lijstalinea"/>
        <w:numPr>
          <w:ilvl w:val="0"/>
          <w:numId w:val="35"/>
        </w:numPr>
        <w:tabs>
          <w:tab w:val="left" w:pos="5103"/>
        </w:tabs>
        <w:jc w:val="both"/>
        <w:rPr>
          <w:szCs w:val="24"/>
        </w:rPr>
      </w:pPr>
      <w:r w:rsidRPr="00EF276D">
        <w:rPr>
          <w:szCs w:val="24"/>
        </w:rPr>
        <w:t>WOZ-waarde van de eigen woning (waardepeildatum 1 januari 20</w:t>
      </w:r>
      <w:r>
        <w:rPr>
          <w:szCs w:val="24"/>
        </w:rPr>
        <w:t>20</w:t>
      </w:r>
      <w:r w:rsidRPr="00EF276D">
        <w:rPr>
          <w:szCs w:val="24"/>
        </w:rPr>
        <w:t xml:space="preserve">). Dit is de beschikking die je in </w:t>
      </w:r>
      <w:r w:rsidRPr="00EF276D">
        <w:rPr>
          <w:szCs w:val="24"/>
        </w:rPr>
        <w:t>2021</w:t>
      </w:r>
      <w:r w:rsidRPr="00EF276D">
        <w:rPr>
          <w:szCs w:val="24"/>
        </w:rPr>
        <w:t xml:space="preserve"> van de gemeente hebt ontvangen.</w:t>
      </w:r>
    </w:p>
    <w:p w:rsidR="00EF276D" w:rsidRPr="00EF276D" w:rsidRDefault="00EF276D" w:rsidP="00EF276D">
      <w:pPr>
        <w:pStyle w:val="Lijstalinea"/>
        <w:numPr>
          <w:ilvl w:val="0"/>
          <w:numId w:val="35"/>
        </w:numPr>
        <w:tabs>
          <w:tab w:val="left" w:pos="5103"/>
        </w:tabs>
        <w:jc w:val="both"/>
        <w:rPr>
          <w:szCs w:val="24"/>
        </w:rPr>
      </w:pPr>
      <w:r w:rsidRPr="00EF276D">
        <w:rPr>
          <w:szCs w:val="24"/>
        </w:rPr>
        <w:t xml:space="preserve">Jaaroverzicht </w:t>
      </w:r>
      <w:r w:rsidRPr="00EF276D">
        <w:rPr>
          <w:szCs w:val="24"/>
        </w:rPr>
        <w:t>2021</w:t>
      </w:r>
      <w:r w:rsidRPr="00EF276D">
        <w:rPr>
          <w:szCs w:val="24"/>
        </w:rPr>
        <w:t xml:space="preserve"> van de hypotheek.</w:t>
      </w:r>
    </w:p>
    <w:p w:rsidR="00EF276D" w:rsidRDefault="00EF276D" w:rsidP="00EF276D">
      <w:pPr>
        <w:tabs>
          <w:tab w:val="left" w:pos="5103"/>
        </w:tabs>
        <w:ind w:left="360"/>
        <w:jc w:val="both"/>
        <w:rPr>
          <w:szCs w:val="24"/>
        </w:rPr>
      </w:pPr>
    </w:p>
    <w:p w:rsidR="00EF276D" w:rsidRPr="00EF276D" w:rsidRDefault="00EF276D" w:rsidP="00EF276D">
      <w:pPr>
        <w:tabs>
          <w:tab w:val="left" w:pos="5103"/>
        </w:tabs>
        <w:ind w:left="0"/>
        <w:jc w:val="both"/>
        <w:rPr>
          <w:i/>
          <w:szCs w:val="24"/>
        </w:rPr>
      </w:pPr>
      <w:r w:rsidRPr="00EF276D">
        <w:rPr>
          <w:i/>
          <w:szCs w:val="24"/>
        </w:rPr>
        <w:t>Bezittingen en schulden (box 3)</w:t>
      </w:r>
    </w:p>
    <w:p w:rsidR="00EF276D" w:rsidRPr="00EF276D" w:rsidRDefault="00EF276D" w:rsidP="00EF276D">
      <w:pPr>
        <w:tabs>
          <w:tab w:val="left" w:pos="5103"/>
        </w:tabs>
        <w:ind w:left="0"/>
        <w:jc w:val="both"/>
        <w:rPr>
          <w:szCs w:val="24"/>
        </w:rPr>
      </w:pPr>
      <w:r w:rsidRPr="00EF276D">
        <w:rPr>
          <w:szCs w:val="24"/>
        </w:rPr>
        <w:t xml:space="preserve">Alleen van toepassing als het vermogen (bezittingen minus schulden) per 1 januari </w:t>
      </w:r>
      <w:r w:rsidRPr="00EF276D">
        <w:rPr>
          <w:szCs w:val="24"/>
        </w:rPr>
        <w:t>2021</w:t>
      </w:r>
      <w:r w:rsidRPr="00EF276D">
        <w:rPr>
          <w:szCs w:val="24"/>
        </w:rPr>
        <w:t xml:space="preserve"> hoger is dan € </w:t>
      </w:r>
      <w:r>
        <w:rPr>
          <w:szCs w:val="24"/>
        </w:rPr>
        <w:t>50.000</w:t>
      </w:r>
      <w:r w:rsidRPr="00EF276D">
        <w:rPr>
          <w:szCs w:val="24"/>
        </w:rPr>
        <w:t xml:space="preserve"> (zonder fiscale partner) of € </w:t>
      </w:r>
      <w:r>
        <w:rPr>
          <w:szCs w:val="24"/>
        </w:rPr>
        <w:t xml:space="preserve">100.000 </w:t>
      </w:r>
      <w:r w:rsidRPr="00EF276D">
        <w:rPr>
          <w:szCs w:val="24"/>
        </w:rPr>
        <w:t>(met fiscale partner).</w:t>
      </w:r>
    </w:p>
    <w:p w:rsidR="00EF276D" w:rsidRPr="00EF276D" w:rsidRDefault="00EF276D" w:rsidP="00EF276D">
      <w:pPr>
        <w:pStyle w:val="Lijstalinea"/>
        <w:numPr>
          <w:ilvl w:val="0"/>
          <w:numId w:val="36"/>
        </w:numPr>
        <w:tabs>
          <w:tab w:val="left" w:pos="5103"/>
        </w:tabs>
        <w:jc w:val="both"/>
        <w:rPr>
          <w:szCs w:val="24"/>
        </w:rPr>
      </w:pPr>
      <w:r w:rsidRPr="00EF276D">
        <w:rPr>
          <w:szCs w:val="24"/>
        </w:rPr>
        <w:t xml:space="preserve">Het jaaroverzicht </w:t>
      </w:r>
      <w:r w:rsidRPr="00EF276D">
        <w:rPr>
          <w:szCs w:val="24"/>
        </w:rPr>
        <w:t>2021</w:t>
      </w:r>
      <w:r w:rsidRPr="00EF276D">
        <w:rPr>
          <w:szCs w:val="24"/>
        </w:rPr>
        <w:t xml:space="preserve"> van alle bank- en spaarrekeningen, ook van eventuele minderjarige kinderen.</w:t>
      </w:r>
    </w:p>
    <w:p w:rsidR="00EF276D" w:rsidRPr="00EF276D" w:rsidRDefault="00EF276D" w:rsidP="00EF276D">
      <w:pPr>
        <w:pStyle w:val="Lijstalinea"/>
        <w:numPr>
          <w:ilvl w:val="0"/>
          <w:numId w:val="36"/>
        </w:numPr>
        <w:tabs>
          <w:tab w:val="left" w:pos="5103"/>
        </w:tabs>
        <w:jc w:val="both"/>
        <w:rPr>
          <w:szCs w:val="24"/>
        </w:rPr>
      </w:pPr>
      <w:r w:rsidRPr="00EF276D">
        <w:rPr>
          <w:szCs w:val="24"/>
        </w:rPr>
        <w:t xml:space="preserve">Een opgave van de WOZ-waarde van een vakantiehuis of andere woningen per 1 januari </w:t>
      </w:r>
      <w:r w:rsidRPr="00EF276D">
        <w:rPr>
          <w:szCs w:val="24"/>
        </w:rPr>
        <w:t>2021</w:t>
      </w:r>
      <w:r w:rsidRPr="00EF276D">
        <w:rPr>
          <w:szCs w:val="24"/>
        </w:rPr>
        <w:t xml:space="preserve"> (waardepeildatum). Graag een kopie bijvoegen.</w:t>
      </w:r>
    </w:p>
    <w:p w:rsidR="00EF276D" w:rsidRPr="00EF276D" w:rsidRDefault="00EF276D" w:rsidP="00EF276D">
      <w:pPr>
        <w:pStyle w:val="Lijstalinea"/>
        <w:numPr>
          <w:ilvl w:val="0"/>
          <w:numId w:val="36"/>
        </w:numPr>
        <w:tabs>
          <w:tab w:val="left" w:pos="5103"/>
        </w:tabs>
        <w:jc w:val="both"/>
        <w:rPr>
          <w:szCs w:val="24"/>
        </w:rPr>
      </w:pPr>
      <w:r w:rsidRPr="00EF276D">
        <w:rPr>
          <w:szCs w:val="24"/>
        </w:rPr>
        <w:t xml:space="preserve">Het jaaroverzicht </w:t>
      </w:r>
      <w:r w:rsidRPr="00EF276D">
        <w:rPr>
          <w:szCs w:val="24"/>
        </w:rPr>
        <w:t>2021</w:t>
      </w:r>
      <w:r w:rsidRPr="00EF276D">
        <w:rPr>
          <w:szCs w:val="24"/>
        </w:rPr>
        <w:t xml:space="preserve"> van effecten, beleggingsfondsen en kapitaalverzekeringen. Het bedrag van de in </w:t>
      </w:r>
      <w:r w:rsidRPr="00EF276D">
        <w:rPr>
          <w:szCs w:val="24"/>
        </w:rPr>
        <w:t>2021</w:t>
      </w:r>
      <w:r w:rsidRPr="00EF276D">
        <w:rPr>
          <w:szCs w:val="24"/>
        </w:rPr>
        <w:t xml:space="preserve"> ingehouden dividendbelasting. Indien er buitenlandse effecten zijn, het bedrag van de in </w:t>
      </w:r>
      <w:r w:rsidRPr="00EF276D">
        <w:rPr>
          <w:szCs w:val="24"/>
        </w:rPr>
        <w:t>2021</w:t>
      </w:r>
      <w:r w:rsidRPr="00EF276D">
        <w:rPr>
          <w:szCs w:val="24"/>
        </w:rPr>
        <w:t xml:space="preserve"> ontvangen buitenlandse dividenden en ingehouden buitenlandse dividendbelasting per fonds en per land.</w:t>
      </w:r>
    </w:p>
    <w:p w:rsidR="00EF276D" w:rsidRPr="00EF276D" w:rsidRDefault="00EF276D" w:rsidP="00EF276D">
      <w:pPr>
        <w:pStyle w:val="Lijstalinea"/>
        <w:numPr>
          <w:ilvl w:val="0"/>
          <w:numId w:val="36"/>
        </w:numPr>
        <w:tabs>
          <w:tab w:val="left" w:pos="5103"/>
        </w:tabs>
        <w:jc w:val="both"/>
        <w:rPr>
          <w:szCs w:val="24"/>
        </w:rPr>
      </w:pPr>
      <w:r w:rsidRPr="00EF276D">
        <w:rPr>
          <w:szCs w:val="24"/>
        </w:rPr>
        <w:t xml:space="preserve">Een specificatie van openstaande leningen en andere vorderingen per 1 januari </w:t>
      </w:r>
      <w:r w:rsidRPr="00EF276D">
        <w:rPr>
          <w:szCs w:val="24"/>
        </w:rPr>
        <w:t>2021</w:t>
      </w:r>
      <w:r w:rsidRPr="00EF276D">
        <w:rPr>
          <w:szCs w:val="24"/>
        </w:rPr>
        <w:t>.</w:t>
      </w:r>
    </w:p>
    <w:p w:rsidR="00EF276D" w:rsidRPr="00EF276D" w:rsidRDefault="00EF276D" w:rsidP="00EF276D">
      <w:pPr>
        <w:pStyle w:val="Lijstalinea"/>
        <w:numPr>
          <w:ilvl w:val="0"/>
          <w:numId w:val="36"/>
        </w:numPr>
        <w:tabs>
          <w:tab w:val="left" w:pos="5103"/>
        </w:tabs>
        <w:jc w:val="both"/>
        <w:rPr>
          <w:szCs w:val="24"/>
        </w:rPr>
      </w:pPr>
      <w:r w:rsidRPr="00EF276D">
        <w:rPr>
          <w:szCs w:val="24"/>
        </w:rPr>
        <w:t xml:space="preserve">Een overzicht van alle schulden per 1 januari </w:t>
      </w:r>
      <w:r w:rsidRPr="00EF276D">
        <w:rPr>
          <w:szCs w:val="24"/>
        </w:rPr>
        <w:t>2021</w:t>
      </w:r>
      <w:r w:rsidRPr="00EF276D">
        <w:rPr>
          <w:szCs w:val="24"/>
        </w:rPr>
        <w:t>, zoals schulden voor de aanschaf van een tweede woning, auto, boot, caravan, schulden aan banken et cetera.</w:t>
      </w:r>
    </w:p>
    <w:p w:rsidR="00EF276D" w:rsidRDefault="00EF276D" w:rsidP="00EF276D">
      <w:pPr>
        <w:tabs>
          <w:tab w:val="left" w:pos="5103"/>
        </w:tabs>
        <w:ind w:left="0"/>
        <w:jc w:val="both"/>
        <w:rPr>
          <w:szCs w:val="24"/>
        </w:rPr>
      </w:pPr>
    </w:p>
    <w:p w:rsidR="00EF276D" w:rsidRPr="00EF276D" w:rsidRDefault="00EF276D" w:rsidP="00EF276D">
      <w:pPr>
        <w:tabs>
          <w:tab w:val="left" w:pos="5103"/>
        </w:tabs>
        <w:ind w:left="0"/>
        <w:jc w:val="both"/>
        <w:rPr>
          <w:i/>
          <w:szCs w:val="24"/>
        </w:rPr>
      </w:pPr>
      <w:r w:rsidRPr="00EF276D">
        <w:rPr>
          <w:i/>
          <w:szCs w:val="24"/>
        </w:rPr>
        <w:t>Bijzondere aftrekposten</w:t>
      </w:r>
    </w:p>
    <w:p w:rsidR="00EF276D" w:rsidRPr="00EF276D" w:rsidRDefault="00EF276D" w:rsidP="00EF276D">
      <w:pPr>
        <w:pStyle w:val="Lijstalinea"/>
        <w:numPr>
          <w:ilvl w:val="0"/>
          <w:numId w:val="37"/>
        </w:numPr>
        <w:tabs>
          <w:tab w:val="left" w:pos="5103"/>
        </w:tabs>
        <w:jc w:val="both"/>
        <w:rPr>
          <w:szCs w:val="24"/>
        </w:rPr>
      </w:pPr>
      <w:r w:rsidRPr="00EF276D">
        <w:rPr>
          <w:szCs w:val="24"/>
        </w:rPr>
        <w:t xml:space="preserve">Een opgaaf van in </w:t>
      </w:r>
      <w:r w:rsidRPr="00EF276D">
        <w:rPr>
          <w:szCs w:val="24"/>
        </w:rPr>
        <w:t>2021</w:t>
      </w:r>
      <w:r w:rsidRPr="00EF276D">
        <w:rPr>
          <w:szCs w:val="24"/>
        </w:rPr>
        <w:t xml:space="preserve"> betaalde lijfrentepremies en de pensioenopgave (factor A) van het pensioenfonds van de werkgever over 20</w:t>
      </w:r>
      <w:r>
        <w:rPr>
          <w:szCs w:val="24"/>
        </w:rPr>
        <w:t>20</w:t>
      </w:r>
      <w:r w:rsidRPr="00EF276D">
        <w:rPr>
          <w:szCs w:val="24"/>
        </w:rPr>
        <w:t>.</w:t>
      </w:r>
    </w:p>
    <w:p w:rsidR="00EF276D" w:rsidRPr="00EF276D" w:rsidRDefault="00EF276D" w:rsidP="00EF276D">
      <w:pPr>
        <w:pStyle w:val="Lijstalinea"/>
        <w:numPr>
          <w:ilvl w:val="0"/>
          <w:numId w:val="37"/>
        </w:numPr>
        <w:tabs>
          <w:tab w:val="left" w:pos="5103"/>
        </w:tabs>
        <w:jc w:val="both"/>
        <w:rPr>
          <w:szCs w:val="24"/>
        </w:rPr>
      </w:pPr>
      <w:r w:rsidRPr="00EF276D">
        <w:rPr>
          <w:szCs w:val="24"/>
        </w:rPr>
        <w:t xml:space="preserve">Een opgaaf van de in </w:t>
      </w:r>
      <w:r w:rsidRPr="00EF276D">
        <w:rPr>
          <w:szCs w:val="24"/>
        </w:rPr>
        <w:t>2021</w:t>
      </w:r>
      <w:r w:rsidRPr="00EF276D">
        <w:rPr>
          <w:szCs w:val="24"/>
        </w:rPr>
        <w:t xml:space="preserve"> betaalde premies voor arbeidsongeschiktheidsverzekeringen (AOV).</w:t>
      </w:r>
    </w:p>
    <w:p w:rsidR="00EF276D" w:rsidRPr="00EF276D" w:rsidRDefault="00EF276D" w:rsidP="00EF276D">
      <w:pPr>
        <w:pStyle w:val="Lijstalinea"/>
        <w:numPr>
          <w:ilvl w:val="0"/>
          <w:numId w:val="37"/>
        </w:numPr>
        <w:tabs>
          <w:tab w:val="left" w:pos="5103"/>
        </w:tabs>
        <w:jc w:val="both"/>
        <w:rPr>
          <w:szCs w:val="24"/>
        </w:rPr>
      </w:pPr>
      <w:r w:rsidRPr="00EF276D">
        <w:rPr>
          <w:szCs w:val="24"/>
        </w:rPr>
        <w:t xml:space="preserve">Een specificatie van in </w:t>
      </w:r>
      <w:r w:rsidRPr="00EF276D">
        <w:rPr>
          <w:szCs w:val="24"/>
        </w:rPr>
        <w:t>2021</w:t>
      </w:r>
      <w:r w:rsidRPr="00EF276D">
        <w:rPr>
          <w:szCs w:val="24"/>
        </w:rPr>
        <w:t xml:space="preserve"> betaalde giften (voor zover boven de drempel).</w:t>
      </w:r>
    </w:p>
    <w:p w:rsidR="00EF276D" w:rsidRPr="00EF276D" w:rsidRDefault="00EF276D" w:rsidP="00EF276D">
      <w:pPr>
        <w:pStyle w:val="Lijstalinea"/>
        <w:numPr>
          <w:ilvl w:val="0"/>
          <w:numId w:val="37"/>
        </w:numPr>
        <w:tabs>
          <w:tab w:val="left" w:pos="5103"/>
        </w:tabs>
        <w:jc w:val="both"/>
        <w:rPr>
          <w:szCs w:val="24"/>
        </w:rPr>
      </w:pPr>
      <w:r w:rsidRPr="00EF276D">
        <w:rPr>
          <w:szCs w:val="24"/>
        </w:rPr>
        <w:t xml:space="preserve">Een specificatie van in </w:t>
      </w:r>
      <w:r w:rsidRPr="00EF276D">
        <w:rPr>
          <w:szCs w:val="24"/>
        </w:rPr>
        <w:t>2021</w:t>
      </w:r>
      <w:r w:rsidRPr="00EF276D">
        <w:rPr>
          <w:szCs w:val="24"/>
        </w:rPr>
        <w:t xml:space="preserve"> betaalde ziektekosten (voor zover boven de drempel) die niet zijn vergoed door de verzekering. Kijk bij twijfel op de </w:t>
      </w:r>
      <w:hyperlink r:id="rId11" w:history="1">
        <w:r w:rsidRPr="00EF276D">
          <w:rPr>
            <w:rStyle w:val="Hyperlink"/>
            <w:szCs w:val="24"/>
          </w:rPr>
          <w:t>website van de Belastingdienst</w:t>
        </w:r>
      </w:hyperlink>
      <w:r w:rsidRPr="00EF276D">
        <w:rPr>
          <w:szCs w:val="24"/>
        </w:rPr>
        <w:t xml:space="preserve"> welke ziektekosten aftrekbaar zijn.</w:t>
      </w:r>
    </w:p>
    <w:p w:rsidR="00EF276D" w:rsidRDefault="00EF276D" w:rsidP="00EF276D">
      <w:pPr>
        <w:tabs>
          <w:tab w:val="left" w:pos="5103"/>
        </w:tabs>
        <w:ind w:left="0"/>
        <w:jc w:val="both"/>
        <w:rPr>
          <w:szCs w:val="24"/>
        </w:rPr>
      </w:pPr>
    </w:p>
    <w:p w:rsidR="0021622D" w:rsidRPr="00EF276D" w:rsidRDefault="0021622D" w:rsidP="0021622D">
      <w:pPr>
        <w:tabs>
          <w:tab w:val="left" w:pos="5103"/>
        </w:tabs>
        <w:ind w:left="0"/>
        <w:jc w:val="both"/>
        <w:rPr>
          <w:b/>
          <w:szCs w:val="24"/>
        </w:rPr>
      </w:pPr>
      <w:r>
        <w:rPr>
          <w:b/>
          <w:szCs w:val="24"/>
        </w:rPr>
        <w:t>4</w:t>
      </w:r>
      <w:r w:rsidRPr="00EF276D">
        <w:rPr>
          <w:b/>
          <w:szCs w:val="24"/>
        </w:rPr>
        <w:t xml:space="preserve">. Je </w:t>
      </w:r>
      <w:r>
        <w:rPr>
          <w:b/>
          <w:szCs w:val="24"/>
        </w:rPr>
        <w:t>geeft een machtiging af</w:t>
      </w:r>
    </w:p>
    <w:p w:rsidR="0021622D" w:rsidRPr="0021622D" w:rsidRDefault="0021622D" w:rsidP="0021622D">
      <w:pPr>
        <w:tabs>
          <w:tab w:val="left" w:pos="5103"/>
        </w:tabs>
        <w:ind w:left="0"/>
        <w:jc w:val="both"/>
        <w:rPr>
          <w:szCs w:val="24"/>
        </w:rPr>
      </w:pPr>
      <w:r w:rsidRPr="0021622D">
        <w:rPr>
          <w:szCs w:val="24"/>
        </w:rPr>
        <w:t xml:space="preserve">Vanaf 1 maart 2022 </w:t>
      </w:r>
      <w:r>
        <w:rPr>
          <w:szCs w:val="24"/>
        </w:rPr>
        <w:t xml:space="preserve">kan ik </w:t>
      </w:r>
      <w:r w:rsidRPr="0021622D">
        <w:rPr>
          <w:szCs w:val="24"/>
        </w:rPr>
        <w:t xml:space="preserve">de gegevens voor de aangiften inkomstenbelasting 2021 </w:t>
      </w:r>
      <w:r>
        <w:rPr>
          <w:szCs w:val="24"/>
        </w:rPr>
        <w:t>downloaden</w:t>
      </w:r>
      <w:r w:rsidRPr="0021622D">
        <w:rPr>
          <w:szCs w:val="24"/>
        </w:rPr>
        <w:t>.</w:t>
      </w:r>
    </w:p>
    <w:p w:rsidR="0021622D" w:rsidRPr="00EF276D" w:rsidRDefault="0021622D" w:rsidP="0021622D">
      <w:pPr>
        <w:tabs>
          <w:tab w:val="left" w:pos="5103"/>
        </w:tabs>
        <w:ind w:left="0"/>
        <w:jc w:val="both"/>
        <w:rPr>
          <w:szCs w:val="24"/>
        </w:rPr>
      </w:pPr>
    </w:p>
    <w:p w:rsidR="0021622D" w:rsidRPr="00EF276D" w:rsidRDefault="0021622D" w:rsidP="0021622D">
      <w:pPr>
        <w:tabs>
          <w:tab w:val="left" w:pos="5103"/>
        </w:tabs>
        <w:ind w:left="0"/>
        <w:jc w:val="both"/>
        <w:rPr>
          <w:szCs w:val="24"/>
        </w:rPr>
      </w:pPr>
      <w:r w:rsidRPr="00EF276D">
        <w:rPr>
          <w:szCs w:val="24"/>
        </w:rPr>
        <w:t>Stuur alleen specificaties van bijzondere aftrekposten op, indien van toepassing:</w:t>
      </w:r>
    </w:p>
    <w:p w:rsidR="0021622D" w:rsidRPr="00EF276D" w:rsidRDefault="0021622D" w:rsidP="0021622D">
      <w:pPr>
        <w:pStyle w:val="Lijstalinea"/>
        <w:numPr>
          <w:ilvl w:val="0"/>
          <w:numId w:val="33"/>
        </w:numPr>
        <w:tabs>
          <w:tab w:val="left" w:pos="5103"/>
        </w:tabs>
        <w:jc w:val="both"/>
        <w:rPr>
          <w:szCs w:val="24"/>
        </w:rPr>
      </w:pPr>
      <w:r w:rsidRPr="00EF276D">
        <w:rPr>
          <w:szCs w:val="24"/>
        </w:rPr>
        <w:t>Een opgaaf van in 2021 betaalde lijfrentepremies en de pensioenopgave (factor A) van het pensioenfonds van de werkgever over 20</w:t>
      </w:r>
      <w:r>
        <w:rPr>
          <w:szCs w:val="24"/>
        </w:rPr>
        <w:t>20</w:t>
      </w:r>
      <w:r w:rsidRPr="00EF276D">
        <w:rPr>
          <w:szCs w:val="24"/>
        </w:rPr>
        <w:t>.</w:t>
      </w:r>
    </w:p>
    <w:p w:rsidR="0021622D" w:rsidRPr="00EF276D" w:rsidRDefault="0021622D" w:rsidP="0021622D">
      <w:pPr>
        <w:pStyle w:val="Lijstalinea"/>
        <w:numPr>
          <w:ilvl w:val="0"/>
          <w:numId w:val="33"/>
        </w:numPr>
        <w:tabs>
          <w:tab w:val="left" w:pos="5103"/>
        </w:tabs>
        <w:jc w:val="both"/>
        <w:rPr>
          <w:szCs w:val="24"/>
        </w:rPr>
      </w:pPr>
      <w:r w:rsidRPr="00EF276D">
        <w:rPr>
          <w:szCs w:val="24"/>
        </w:rPr>
        <w:t>Een opgaaf van in 2021 betaalde premies voor arbeidsongeschiktheidsverzekeringen (AOV).</w:t>
      </w:r>
    </w:p>
    <w:p w:rsidR="0021622D" w:rsidRPr="00EF276D" w:rsidRDefault="0021622D" w:rsidP="0021622D">
      <w:pPr>
        <w:pStyle w:val="Lijstalinea"/>
        <w:numPr>
          <w:ilvl w:val="0"/>
          <w:numId w:val="33"/>
        </w:numPr>
        <w:tabs>
          <w:tab w:val="left" w:pos="5103"/>
        </w:tabs>
        <w:jc w:val="both"/>
        <w:rPr>
          <w:szCs w:val="24"/>
        </w:rPr>
      </w:pPr>
      <w:r w:rsidRPr="00EF276D">
        <w:rPr>
          <w:szCs w:val="24"/>
        </w:rPr>
        <w:t>Een specificatie van in 2021 betaalde giften (voor zover boven de drempel).</w:t>
      </w:r>
    </w:p>
    <w:p w:rsidR="0021622D" w:rsidRPr="00EF276D" w:rsidRDefault="0021622D" w:rsidP="0021622D">
      <w:pPr>
        <w:pStyle w:val="Lijstalinea"/>
        <w:numPr>
          <w:ilvl w:val="0"/>
          <w:numId w:val="33"/>
        </w:numPr>
        <w:tabs>
          <w:tab w:val="left" w:pos="5103"/>
        </w:tabs>
        <w:jc w:val="both"/>
        <w:rPr>
          <w:szCs w:val="24"/>
        </w:rPr>
      </w:pPr>
      <w:r w:rsidRPr="00EF276D">
        <w:rPr>
          <w:szCs w:val="24"/>
        </w:rPr>
        <w:t xml:space="preserve">Een specificatie van in 2021 betaalde ziektekosten (voor zover boven de drempel) die niet zijn vergoed door de verzekering. Kijk bij twijfel op de </w:t>
      </w:r>
      <w:hyperlink r:id="rId12" w:history="1">
        <w:r w:rsidRPr="00EF276D">
          <w:rPr>
            <w:rStyle w:val="Hyperlink"/>
            <w:szCs w:val="24"/>
          </w:rPr>
          <w:t>website van de Belastingdienst</w:t>
        </w:r>
      </w:hyperlink>
      <w:r w:rsidRPr="00EF276D">
        <w:rPr>
          <w:szCs w:val="24"/>
        </w:rPr>
        <w:t xml:space="preserve"> welke ziektekosten aftrekbaar zijn.</w:t>
      </w:r>
    </w:p>
    <w:p w:rsidR="0021622D" w:rsidRDefault="0021622D" w:rsidP="00EF276D">
      <w:pPr>
        <w:tabs>
          <w:tab w:val="left" w:pos="5103"/>
        </w:tabs>
        <w:ind w:left="0"/>
        <w:jc w:val="both"/>
        <w:rPr>
          <w:szCs w:val="24"/>
        </w:rPr>
      </w:pPr>
    </w:p>
    <w:p w:rsidR="00EF276D" w:rsidRDefault="00EF276D" w:rsidP="00EF276D">
      <w:pPr>
        <w:tabs>
          <w:tab w:val="left" w:pos="5103"/>
        </w:tabs>
        <w:ind w:left="0"/>
        <w:jc w:val="both"/>
        <w:rPr>
          <w:szCs w:val="24"/>
        </w:rPr>
      </w:pPr>
    </w:p>
    <w:p w:rsidR="00EF276D" w:rsidRPr="00D65912" w:rsidRDefault="00EF276D" w:rsidP="00EF276D">
      <w:pPr>
        <w:tabs>
          <w:tab w:val="left" w:pos="5103"/>
        </w:tabs>
        <w:ind w:left="0"/>
        <w:jc w:val="both"/>
        <w:rPr>
          <w:szCs w:val="24"/>
        </w:rPr>
      </w:pPr>
      <w:r w:rsidRPr="00EF276D">
        <w:rPr>
          <w:szCs w:val="24"/>
        </w:rPr>
        <w:t>Neem bij vragen gerust contact op!</w:t>
      </w:r>
    </w:p>
    <w:sectPr w:rsidR="00EF276D" w:rsidRPr="00D65912" w:rsidSect="00903726">
      <w:headerReference w:type="default" r:id="rId13"/>
      <w:footerReference w:type="default" r:id="rId14"/>
      <w:pgSz w:w="11907" w:h="16839" w:code="9"/>
      <w:pgMar w:top="1701" w:right="896" w:bottom="567" w:left="1185"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CB6" w:rsidRDefault="00AB3CB6" w:rsidP="008A369B">
      <w:r>
        <w:separator/>
      </w:r>
    </w:p>
  </w:endnote>
  <w:endnote w:type="continuationSeparator" w:id="0">
    <w:p w:rsidR="00AB3CB6" w:rsidRDefault="00AB3CB6" w:rsidP="008A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5C" w:rsidRDefault="00AB3CB6" w:rsidP="00424A5C">
    <w:pPr>
      <w:pStyle w:val="Voettekst"/>
      <w:ind w:left="0"/>
    </w:pPr>
    <w:r>
      <w:rPr>
        <w:rFonts w:ascii="Times New Roman" w:eastAsia="Times New Roman" w:hAnsi="Times New Roman"/>
        <w:noProof/>
        <w:sz w:val="24"/>
        <w:szCs w:val="24"/>
        <w:lang w:eastAsia="nl-NL"/>
      </w:rPr>
      <w:pict>
        <v:rect id="_x0000_i1027" style="width:453.6pt;height:1pt" o:hralign="center" o:hrstd="t" o:hrnoshade="t" o:hr="t" fillcolor="#0090d3" stroked="f"/>
      </w:pict>
    </w:r>
  </w:p>
  <w:p w:rsidR="008A369B" w:rsidRPr="00424A5C" w:rsidRDefault="00424A5C" w:rsidP="00424A5C">
    <w:pPr>
      <w:pStyle w:val="Voettekst"/>
      <w:ind w:left="0"/>
    </w:pPr>
    <w:r>
      <w:t xml:space="preserve">Checklist jaarrekening </w:t>
    </w:r>
    <w:r w:rsidR="00BF5490">
      <w:t>2021</w:t>
    </w:r>
    <w:r>
      <w:tab/>
      <w:t xml:space="preserve">             </w:t>
    </w:r>
    <w:r>
      <w:rPr>
        <w:noProof/>
      </w:rPr>
      <w:t xml:space="preserve">                                                          </w:t>
    </w:r>
    <w:r w:rsidRPr="00D77F08">
      <w:tab/>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CB6" w:rsidRDefault="00AB3CB6" w:rsidP="008A369B">
      <w:r>
        <w:separator/>
      </w:r>
    </w:p>
  </w:footnote>
  <w:footnote w:type="continuationSeparator" w:id="0">
    <w:p w:rsidR="00AB3CB6" w:rsidRDefault="00AB3CB6" w:rsidP="008A3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69B" w:rsidRPr="003F353B" w:rsidRDefault="00571FEE" w:rsidP="00184576">
    <w:pPr>
      <w:pStyle w:val="Koptekst"/>
      <w:ind w:left="0"/>
      <w:rPr>
        <w:rFonts w:cs="Calibri"/>
        <w:b/>
        <w:noProof/>
        <w:color w:val="0090D3"/>
        <w:sz w:val="28"/>
        <w:szCs w:val="28"/>
        <w:lang w:eastAsia="nl-NL"/>
      </w:rPr>
    </w:pPr>
    <w:r w:rsidRPr="003F353B">
      <w:rPr>
        <w:rFonts w:cs="Calibri"/>
        <w:b/>
        <w:noProof/>
        <w:color w:val="0090D3"/>
        <w:sz w:val="28"/>
        <w:szCs w:val="28"/>
        <w:lang w:eastAsia="nl-NL"/>
      </w:rPr>
      <w:t>De Waal Accountan</w:t>
    </w:r>
    <w:r w:rsidR="00DF09AF" w:rsidRPr="003F353B">
      <w:rPr>
        <w:rFonts w:cs="Calibri"/>
        <w:b/>
        <w:noProof/>
        <w:color w:val="0090D3"/>
        <w:sz w:val="28"/>
        <w:szCs w:val="28"/>
        <w:lang w:eastAsia="nl-NL"/>
      </w:rPr>
      <w:t xml:space="preserve">ts      </w:t>
    </w:r>
    <w:r w:rsidR="00184576" w:rsidRPr="003F353B">
      <w:rPr>
        <w:rFonts w:cs="Calibri"/>
        <w:b/>
        <w:noProof/>
        <w:color w:val="0090D3"/>
        <w:sz w:val="28"/>
        <w:szCs w:val="28"/>
        <w:lang w:eastAsia="nl-NL"/>
      </w:rPr>
      <w:t xml:space="preserve">                   </w:t>
    </w:r>
    <w:r w:rsidR="008A25FF" w:rsidRPr="003F353B">
      <w:rPr>
        <w:rFonts w:cs="Calibri"/>
        <w:b/>
        <w:noProof/>
        <w:color w:val="0090D3"/>
        <w:sz w:val="28"/>
        <w:szCs w:val="28"/>
        <w:lang w:eastAsia="nl-NL"/>
      </w:rPr>
      <w:t xml:space="preserve">      </w:t>
    </w:r>
    <w:r w:rsidR="00184576">
      <w:rPr>
        <w:rFonts w:cs="Calibri"/>
        <w:b/>
        <w:noProof/>
        <w:color w:val="0090D3"/>
        <w:sz w:val="28"/>
        <w:szCs w:val="28"/>
        <w:lang w:eastAsia="nl-NL"/>
      </w:rPr>
      <w:t xml:space="preserve">          </w:t>
    </w:r>
    <w:r w:rsidR="003F353B">
      <w:rPr>
        <w:rFonts w:cs="Calibri"/>
        <w:b/>
        <w:noProof/>
        <w:color w:val="0090D3"/>
        <w:sz w:val="28"/>
        <w:szCs w:val="28"/>
        <w:lang w:eastAsia="nl-NL"/>
      </w:rPr>
      <w:t xml:space="preserve">Checklist </w:t>
    </w:r>
    <w:r w:rsidR="0090175B">
      <w:rPr>
        <w:rFonts w:cs="Calibri"/>
        <w:b/>
        <w:noProof/>
        <w:color w:val="0090D3"/>
        <w:sz w:val="28"/>
        <w:szCs w:val="28"/>
        <w:lang w:eastAsia="nl-NL"/>
      </w:rPr>
      <w:t>jaarrekening</w:t>
    </w:r>
    <w:r w:rsidR="0021622D">
      <w:rPr>
        <w:rFonts w:cs="Calibri"/>
        <w:b/>
        <w:noProof/>
        <w:color w:val="0090D3"/>
        <w:sz w:val="28"/>
        <w:szCs w:val="28"/>
        <w:lang w:eastAsia="nl-NL"/>
      </w:rPr>
      <w:t xml:space="preserve"> en aangiften</w:t>
    </w:r>
    <w:r w:rsidR="0090175B">
      <w:rPr>
        <w:rFonts w:cs="Calibri"/>
        <w:b/>
        <w:noProof/>
        <w:color w:val="0090D3"/>
        <w:sz w:val="28"/>
        <w:szCs w:val="28"/>
        <w:lang w:eastAsia="nl-NL"/>
      </w:rPr>
      <w:t xml:space="preserve"> </w:t>
    </w:r>
    <w:r w:rsidR="000337C5">
      <w:rPr>
        <w:rFonts w:cs="Calibri"/>
        <w:b/>
        <w:noProof/>
        <w:color w:val="0090D3"/>
        <w:sz w:val="28"/>
        <w:szCs w:val="28"/>
        <w:lang w:eastAsia="nl-NL"/>
      </w:rPr>
      <w:t>20</w:t>
    </w:r>
    <w:r w:rsidR="00BF5490">
      <w:rPr>
        <w:rFonts w:cs="Calibri"/>
        <w:b/>
        <w:noProof/>
        <w:color w:val="0090D3"/>
        <w:sz w:val="28"/>
        <w:szCs w:val="28"/>
        <w:lang w:eastAsia="nl-NL"/>
      </w:rPr>
      <w:t>21</w:t>
    </w:r>
    <w:r w:rsidR="00DF09AF" w:rsidRPr="003F353B">
      <w:rPr>
        <w:rFonts w:cs="Calibri"/>
        <w:b/>
        <w:noProof/>
        <w:color w:val="0090D3"/>
        <w:sz w:val="28"/>
        <w:szCs w:val="28"/>
        <w:lang w:eastAsia="nl-NL"/>
      </w:rPr>
      <w:t xml:space="preserve">    </w:t>
    </w:r>
  </w:p>
  <w:p w:rsidR="004A284B" w:rsidRPr="00C32BEA" w:rsidRDefault="00AB3CB6" w:rsidP="00C32BEA">
    <w:pPr>
      <w:pStyle w:val="Koptekst"/>
      <w:ind w:left="0"/>
      <w:rPr>
        <w:rFonts w:ascii="Times New Roman" w:eastAsia="Times New Roman" w:hAnsi="Times New Roman"/>
        <w:noProof/>
        <w:sz w:val="24"/>
        <w:szCs w:val="24"/>
        <w:lang w:eastAsia="nl-NL"/>
      </w:rPr>
    </w:pPr>
    <w:r>
      <w:rPr>
        <w:rFonts w:ascii="Times New Roman" w:eastAsia="Times New Roman" w:hAnsi="Times New Roman"/>
        <w:noProof/>
        <w:sz w:val="24"/>
        <w:szCs w:val="24"/>
        <w:lang w:eastAsia="nl-NL"/>
      </w:rPr>
      <w:pict>
        <v:rect id="_x0000_i1026" style="width:453.6pt;height:1pt" o:hralign="center" o:hrstd="t" o:hrnoshade="t" o:hr="t" fillcolor="#0090d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3BC0"/>
    <w:multiLevelType w:val="hybridMultilevel"/>
    <w:tmpl w:val="F8B600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0A5FCB"/>
    <w:multiLevelType w:val="hybridMultilevel"/>
    <w:tmpl w:val="7A3CEE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44D1A"/>
    <w:multiLevelType w:val="hybridMultilevel"/>
    <w:tmpl w:val="43F0B94A"/>
    <w:lvl w:ilvl="0" w:tplc="60B43E2C">
      <w:start w:val="1"/>
      <w:numFmt w:val="bullet"/>
      <w:lvlText w:val=""/>
      <w:lvlJc w:val="left"/>
      <w:pPr>
        <w:ind w:left="720" w:hanging="360"/>
      </w:pPr>
      <w:rPr>
        <w:rFonts w:ascii="Wingdings" w:hAnsi="Wingdings" w:hint="default"/>
        <w:u w:color="0090D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71596A"/>
    <w:multiLevelType w:val="hybridMultilevel"/>
    <w:tmpl w:val="DB24838E"/>
    <w:lvl w:ilvl="0" w:tplc="60B43E2C">
      <w:start w:val="1"/>
      <w:numFmt w:val="bullet"/>
      <w:lvlText w:val=""/>
      <w:lvlJc w:val="left"/>
      <w:pPr>
        <w:ind w:left="720" w:hanging="360"/>
      </w:pPr>
      <w:rPr>
        <w:rFonts w:ascii="Wingdings" w:hAnsi="Wingdings" w:hint="default"/>
        <w:u w:color="0090D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451D45"/>
    <w:multiLevelType w:val="singleLevel"/>
    <w:tmpl w:val="4C002AEC"/>
    <w:lvl w:ilvl="0">
      <w:start w:val="1"/>
      <w:numFmt w:val="bullet"/>
      <w:lvlText w:val=""/>
      <w:lvlJc w:val="left"/>
      <w:pPr>
        <w:ind w:left="360" w:hanging="360"/>
      </w:pPr>
      <w:rPr>
        <w:rFonts w:ascii="Wingdings" w:hAnsi="Wingdings" w:hint="default"/>
        <w:sz w:val="16"/>
      </w:rPr>
    </w:lvl>
  </w:abstractNum>
  <w:abstractNum w:abstractNumId="8" w15:restartNumberingAfterBreak="0">
    <w:nsid w:val="1765411C"/>
    <w:multiLevelType w:val="hybridMultilevel"/>
    <w:tmpl w:val="221C09A0"/>
    <w:lvl w:ilvl="0" w:tplc="5374F07E">
      <w:start w:val="6"/>
      <w:numFmt w:val="bullet"/>
      <w:lvlText w:val="•"/>
      <w:lvlJc w:val="left"/>
      <w:pPr>
        <w:ind w:left="36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92748C"/>
    <w:multiLevelType w:val="hybridMultilevel"/>
    <w:tmpl w:val="804EB392"/>
    <w:lvl w:ilvl="0" w:tplc="E1620F2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F4F239F"/>
    <w:multiLevelType w:val="hybridMultilevel"/>
    <w:tmpl w:val="8BFCA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cs="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C04F0"/>
    <w:multiLevelType w:val="hybridMultilevel"/>
    <w:tmpl w:val="D9CACF84"/>
    <w:lvl w:ilvl="0" w:tplc="5374F07E">
      <w:start w:val="6"/>
      <w:numFmt w:val="bullet"/>
      <w:lvlText w:val="•"/>
      <w:lvlJc w:val="left"/>
      <w:pPr>
        <w:ind w:left="360" w:hanging="360"/>
      </w:pPr>
      <w:rPr>
        <w:rFonts w:ascii="Calibri" w:eastAsia="Calibr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9AE05C9"/>
    <w:multiLevelType w:val="hybridMultilevel"/>
    <w:tmpl w:val="010EF11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A5D3977"/>
    <w:multiLevelType w:val="hybridMultilevel"/>
    <w:tmpl w:val="951AA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86458"/>
    <w:multiLevelType w:val="hybridMultilevel"/>
    <w:tmpl w:val="B3F0925A"/>
    <w:lvl w:ilvl="0" w:tplc="5374F07E">
      <w:start w:val="6"/>
      <w:numFmt w:val="bullet"/>
      <w:lvlText w:val="•"/>
      <w:lvlJc w:val="left"/>
      <w:pPr>
        <w:ind w:left="36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655EE6"/>
    <w:multiLevelType w:val="hybridMultilevel"/>
    <w:tmpl w:val="F1B8A9F0"/>
    <w:lvl w:ilvl="0" w:tplc="60B43E2C">
      <w:start w:val="1"/>
      <w:numFmt w:val="bullet"/>
      <w:lvlText w:val=""/>
      <w:lvlJc w:val="left"/>
      <w:pPr>
        <w:ind w:left="720" w:hanging="360"/>
      </w:pPr>
      <w:rPr>
        <w:rFonts w:ascii="Wingdings" w:hAnsi="Wingdings" w:hint="default"/>
        <w:u w:color="0090D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CB3DAD"/>
    <w:multiLevelType w:val="hybridMultilevel"/>
    <w:tmpl w:val="6CF2F5A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A4A02C5"/>
    <w:multiLevelType w:val="hybridMultilevel"/>
    <w:tmpl w:val="BEB6F6A2"/>
    <w:lvl w:ilvl="0" w:tplc="60B43E2C">
      <w:start w:val="1"/>
      <w:numFmt w:val="bullet"/>
      <w:lvlText w:val=""/>
      <w:lvlJc w:val="left"/>
      <w:pPr>
        <w:ind w:left="360" w:hanging="360"/>
      </w:pPr>
      <w:rPr>
        <w:rFonts w:ascii="Wingdings" w:hAnsi="Wingdings" w:hint="default"/>
        <w:u w:color="0090D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BB27CAA"/>
    <w:multiLevelType w:val="multilevel"/>
    <w:tmpl w:val="9932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27645"/>
    <w:multiLevelType w:val="hybridMultilevel"/>
    <w:tmpl w:val="EFF08590"/>
    <w:lvl w:ilvl="0" w:tplc="5374F07E">
      <w:start w:val="6"/>
      <w:numFmt w:val="bullet"/>
      <w:lvlText w:val="•"/>
      <w:lvlJc w:val="left"/>
      <w:pPr>
        <w:ind w:left="36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A1321B"/>
    <w:multiLevelType w:val="hybridMultilevel"/>
    <w:tmpl w:val="F376BEC4"/>
    <w:lvl w:ilvl="0" w:tplc="D51E7EE6">
      <w:start w:val="1"/>
      <w:numFmt w:val="decimal"/>
      <w:pStyle w:val="Kop1"/>
      <w:lvlText w:val="%1."/>
      <w:lvlJc w:val="left"/>
      <w:pPr>
        <w:ind w:left="890" w:hanging="360"/>
      </w:p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23" w15:restartNumberingAfterBreak="0">
    <w:nsid w:val="625B1680"/>
    <w:multiLevelType w:val="hybridMultilevel"/>
    <w:tmpl w:val="A8C891E4"/>
    <w:lvl w:ilvl="0" w:tplc="60B43E2C">
      <w:start w:val="1"/>
      <w:numFmt w:val="bullet"/>
      <w:lvlText w:val=""/>
      <w:lvlJc w:val="left"/>
      <w:pPr>
        <w:ind w:left="720" w:hanging="360"/>
      </w:pPr>
      <w:rPr>
        <w:rFonts w:ascii="Wingdings" w:hAnsi="Wingdings" w:hint="default"/>
        <w:u w:color="0090D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B6D77B9"/>
    <w:multiLevelType w:val="multilevel"/>
    <w:tmpl w:val="D42C2F26"/>
    <w:lvl w:ilvl="0">
      <w:start w:val="1"/>
      <w:numFmt w:val="decimal"/>
      <w:lvlText w:val="%1."/>
      <w:lvlJc w:val="left"/>
      <w:pPr>
        <w:tabs>
          <w:tab w:val="num" w:pos="829"/>
        </w:tabs>
        <w:ind w:left="829" w:hanging="432"/>
      </w:pPr>
      <w:rPr>
        <w:rFonts w:asciiTheme="minorHAnsi" w:eastAsia="Times New Roman" w:hAnsiTheme="minorHAnsi" w:cstheme="minorHAnsi"/>
      </w:rPr>
    </w:lvl>
    <w:lvl w:ilvl="1">
      <w:start w:val="1"/>
      <w:numFmt w:val="decimal"/>
      <w:lvlText w:val="%1.%2"/>
      <w:lvlJc w:val="left"/>
      <w:pPr>
        <w:tabs>
          <w:tab w:val="num" w:pos="973"/>
        </w:tabs>
        <w:ind w:left="973" w:hanging="576"/>
      </w:pPr>
      <w:rPr>
        <w:rFonts w:hint="default"/>
      </w:rPr>
    </w:lvl>
    <w:lvl w:ilvl="2">
      <w:start w:val="1"/>
      <w:numFmt w:val="decimal"/>
      <w:lvlText w:val="%1.%2.%3"/>
      <w:lvlJc w:val="left"/>
      <w:pPr>
        <w:tabs>
          <w:tab w:val="num" w:pos="1117"/>
        </w:tabs>
        <w:ind w:left="1117" w:hanging="720"/>
      </w:pPr>
      <w:rPr>
        <w:rFonts w:hint="default"/>
      </w:rPr>
    </w:lvl>
    <w:lvl w:ilvl="3">
      <w:start w:val="1"/>
      <w:numFmt w:val="decimal"/>
      <w:lvlText w:val="%1.%2.%3.%4"/>
      <w:lvlJc w:val="left"/>
      <w:pPr>
        <w:tabs>
          <w:tab w:val="num" w:pos="1261"/>
        </w:tabs>
        <w:ind w:left="1261" w:hanging="864"/>
      </w:pPr>
      <w:rPr>
        <w:rFonts w:hint="default"/>
      </w:rPr>
    </w:lvl>
    <w:lvl w:ilvl="4">
      <w:start w:val="1"/>
      <w:numFmt w:val="decimal"/>
      <w:lvlText w:val="%1.%2.%3.%4.%5"/>
      <w:lvlJc w:val="left"/>
      <w:pPr>
        <w:tabs>
          <w:tab w:val="num" w:pos="1405"/>
        </w:tabs>
        <w:ind w:left="1405" w:hanging="1008"/>
      </w:pPr>
      <w:rPr>
        <w:rFonts w:hint="default"/>
      </w:rPr>
    </w:lvl>
    <w:lvl w:ilvl="5">
      <w:start w:val="1"/>
      <w:numFmt w:val="decimal"/>
      <w:lvlText w:val="%1.%2.%3.%4.%5.%6"/>
      <w:lvlJc w:val="left"/>
      <w:pPr>
        <w:tabs>
          <w:tab w:val="num" w:pos="1549"/>
        </w:tabs>
        <w:ind w:left="1549" w:hanging="1152"/>
      </w:pPr>
      <w:rPr>
        <w:rFonts w:hint="default"/>
      </w:rPr>
    </w:lvl>
    <w:lvl w:ilvl="6">
      <w:start w:val="1"/>
      <w:numFmt w:val="decimal"/>
      <w:lvlText w:val="%1.%2.%3.%4.%5.%6.%7"/>
      <w:lvlJc w:val="left"/>
      <w:pPr>
        <w:tabs>
          <w:tab w:val="num" w:pos="1693"/>
        </w:tabs>
        <w:ind w:left="1693" w:hanging="1296"/>
      </w:pPr>
      <w:rPr>
        <w:rFonts w:hint="default"/>
      </w:rPr>
    </w:lvl>
    <w:lvl w:ilvl="7">
      <w:start w:val="1"/>
      <w:numFmt w:val="decimal"/>
      <w:lvlText w:val="%1.%2.%3.%4.%5.%6.%7.%8"/>
      <w:lvlJc w:val="left"/>
      <w:pPr>
        <w:tabs>
          <w:tab w:val="num" w:pos="1837"/>
        </w:tabs>
        <w:ind w:left="1837" w:hanging="1440"/>
      </w:pPr>
      <w:rPr>
        <w:rFonts w:hint="default"/>
      </w:rPr>
    </w:lvl>
    <w:lvl w:ilvl="8">
      <w:start w:val="1"/>
      <w:numFmt w:val="decimal"/>
      <w:lvlText w:val="%1.%2.%3.%4.%5.%6.%7.%8.%9"/>
      <w:lvlJc w:val="left"/>
      <w:pPr>
        <w:tabs>
          <w:tab w:val="num" w:pos="1981"/>
        </w:tabs>
        <w:ind w:left="1981" w:hanging="1584"/>
      </w:pPr>
      <w:rPr>
        <w:rFonts w:hint="default"/>
      </w:rPr>
    </w:lvl>
  </w:abstractNum>
  <w:abstractNum w:abstractNumId="25" w15:restartNumberingAfterBreak="0">
    <w:nsid w:val="7AA973B8"/>
    <w:multiLevelType w:val="hybridMultilevel"/>
    <w:tmpl w:val="B7DAC9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B390312"/>
    <w:multiLevelType w:val="hybridMultilevel"/>
    <w:tmpl w:val="E89C3588"/>
    <w:lvl w:ilvl="0" w:tplc="5374F07E">
      <w:start w:val="6"/>
      <w:numFmt w:val="bullet"/>
      <w:lvlText w:val="•"/>
      <w:lvlJc w:val="left"/>
      <w:pPr>
        <w:ind w:left="36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E642283"/>
    <w:multiLevelType w:val="hybridMultilevel"/>
    <w:tmpl w:val="5F584F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EBD7974"/>
    <w:multiLevelType w:val="hybridMultilevel"/>
    <w:tmpl w:val="6FA217AE"/>
    <w:lvl w:ilvl="0" w:tplc="5374F07E">
      <w:start w:val="6"/>
      <w:numFmt w:val="bullet"/>
      <w:lvlText w:val="•"/>
      <w:lvlJc w:val="left"/>
      <w:pPr>
        <w:ind w:left="36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7"/>
  </w:num>
  <w:num w:numId="11">
    <w:abstractNumId w:val="10"/>
  </w:num>
  <w:num w:numId="12">
    <w:abstractNumId w:val="12"/>
  </w:num>
  <w:num w:numId="13">
    <w:abstractNumId w:val="8"/>
  </w:num>
  <w:num w:numId="14">
    <w:abstractNumId w:val="21"/>
  </w:num>
  <w:num w:numId="15">
    <w:abstractNumId w:val="20"/>
  </w:num>
  <w:num w:numId="16">
    <w:abstractNumId w:val="1"/>
  </w:num>
  <w:num w:numId="17">
    <w:abstractNumId w:val="22"/>
  </w:num>
  <w:num w:numId="18">
    <w:abstractNumId w:val="9"/>
  </w:num>
  <w:num w:numId="19">
    <w:abstractNumId w:val="16"/>
  </w:num>
  <w:num w:numId="20">
    <w:abstractNumId w:val="26"/>
  </w:num>
  <w:num w:numId="21">
    <w:abstractNumId w:val="28"/>
  </w:num>
  <w:num w:numId="22">
    <w:abstractNumId w:val="11"/>
  </w:num>
  <w:num w:numId="23">
    <w:abstractNumId w:val="4"/>
  </w:num>
  <w:num w:numId="24">
    <w:abstractNumId w:val="15"/>
  </w:num>
  <w:num w:numId="25">
    <w:abstractNumId w:val="2"/>
  </w:num>
  <w:num w:numId="26">
    <w:abstractNumId w:val="5"/>
  </w:num>
  <w:num w:numId="27">
    <w:abstractNumId w:val="0"/>
  </w:num>
  <w:num w:numId="28">
    <w:abstractNumId w:val="13"/>
  </w:num>
  <w:num w:numId="29">
    <w:abstractNumId w:val="18"/>
  </w:num>
  <w:num w:numId="30">
    <w:abstractNumId w:val="7"/>
  </w:num>
  <w:num w:numId="31">
    <w:abstractNumId w:val="25"/>
  </w:num>
  <w:num w:numId="32">
    <w:abstractNumId w:val="14"/>
  </w:num>
  <w:num w:numId="33">
    <w:abstractNumId w:val="19"/>
  </w:num>
  <w:num w:numId="34">
    <w:abstractNumId w:val="6"/>
  </w:num>
  <w:num w:numId="35">
    <w:abstractNumId w:val="17"/>
  </w:num>
  <w:num w:numId="36">
    <w:abstractNumId w:val="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D9"/>
    <w:rsid w:val="000337C5"/>
    <w:rsid w:val="00110810"/>
    <w:rsid w:val="001259C9"/>
    <w:rsid w:val="00150DD3"/>
    <w:rsid w:val="00184576"/>
    <w:rsid w:val="001D6702"/>
    <w:rsid w:val="00211302"/>
    <w:rsid w:val="0021622D"/>
    <w:rsid w:val="00245923"/>
    <w:rsid w:val="00262A5B"/>
    <w:rsid w:val="00274BD9"/>
    <w:rsid w:val="00291F29"/>
    <w:rsid w:val="002B1EBF"/>
    <w:rsid w:val="002F00A4"/>
    <w:rsid w:val="003058D8"/>
    <w:rsid w:val="00337402"/>
    <w:rsid w:val="00343F05"/>
    <w:rsid w:val="00390ADD"/>
    <w:rsid w:val="003F353B"/>
    <w:rsid w:val="004010E7"/>
    <w:rsid w:val="00424A5C"/>
    <w:rsid w:val="0043124C"/>
    <w:rsid w:val="00453078"/>
    <w:rsid w:val="00464B98"/>
    <w:rsid w:val="0047689D"/>
    <w:rsid w:val="004A284B"/>
    <w:rsid w:val="005651D3"/>
    <w:rsid w:val="00571FEE"/>
    <w:rsid w:val="0059418C"/>
    <w:rsid w:val="005B270F"/>
    <w:rsid w:val="006205B8"/>
    <w:rsid w:val="00660A7E"/>
    <w:rsid w:val="00675E50"/>
    <w:rsid w:val="006A125B"/>
    <w:rsid w:val="006A55E8"/>
    <w:rsid w:val="006E01FD"/>
    <w:rsid w:val="00742292"/>
    <w:rsid w:val="0078773F"/>
    <w:rsid w:val="007A4DBC"/>
    <w:rsid w:val="008152AB"/>
    <w:rsid w:val="00817498"/>
    <w:rsid w:val="00857932"/>
    <w:rsid w:val="00872BA4"/>
    <w:rsid w:val="00885213"/>
    <w:rsid w:val="008A25FF"/>
    <w:rsid w:val="008A369B"/>
    <w:rsid w:val="008B2BF3"/>
    <w:rsid w:val="0090175B"/>
    <w:rsid w:val="00903726"/>
    <w:rsid w:val="00931974"/>
    <w:rsid w:val="00963204"/>
    <w:rsid w:val="00987D1C"/>
    <w:rsid w:val="009E01CD"/>
    <w:rsid w:val="00A04D46"/>
    <w:rsid w:val="00A52173"/>
    <w:rsid w:val="00A719A9"/>
    <w:rsid w:val="00A77273"/>
    <w:rsid w:val="00AB3CB6"/>
    <w:rsid w:val="00B02455"/>
    <w:rsid w:val="00B81653"/>
    <w:rsid w:val="00BA1D78"/>
    <w:rsid w:val="00BB0E37"/>
    <w:rsid w:val="00BC523E"/>
    <w:rsid w:val="00BF1295"/>
    <w:rsid w:val="00BF5490"/>
    <w:rsid w:val="00C04BBA"/>
    <w:rsid w:val="00C32BEA"/>
    <w:rsid w:val="00C51178"/>
    <w:rsid w:val="00CA7DBB"/>
    <w:rsid w:val="00CE745E"/>
    <w:rsid w:val="00CF521F"/>
    <w:rsid w:val="00D51874"/>
    <w:rsid w:val="00D56425"/>
    <w:rsid w:val="00D65912"/>
    <w:rsid w:val="00D8542D"/>
    <w:rsid w:val="00DF09AF"/>
    <w:rsid w:val="00E436CF"/>
    <w:rsid w:val="00EB7E5E"/>
    <w:rsid w:val="00ED10D0"/>
    <w:rsid w:val="00EF276D"/>
    <w:rsid w:val="00F22A59"/>
    <w:rsid w:val="00F91D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B5F811-28AE-455F-89B8-010DA8B4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1D78"/>
    <w:pPr>
      <w:ind w:left="170"/>
    </w:pPr>
    <w:rPr>
      <w:sz w:val="22"/>
      <w:szCs w:val="22"/>
      <w:lang w:eastAsia="en-US"/>
    </w:rPr>
  </w:style>
  <w:style w:type="paragraph" w:styleId="Kop1">
    <w:name w:val="heading 1"/>
    <w:basedOn w:val="Standaard"/>
    <w:next w:val="Standaard"/>
    <w:link w:val="Kop1Char"/>
    <w:uiPriority w:val="9"/>
    <w:qFormat/>
    <w:rsid w:val="00C04BBA"/>
    <w:pPr>
      <w:keepNext/>
      <w:keepLines/>
      <w:numPr>
        <w:numId w:val="17"/>
      </w:numPr>
      <w:ind w:left="360"/>
      <w:outlineLvl w:val="0"/>
    </w:pPr>
    <w:rPr>
      <w:rFonts w:eastAsiaTheme="majorEastAsia" w:cs="Arial"/>
      <w:b/>
      <w:bCs/>
      <w:color w:val="0090D3"/>
      <w:sz w:val="24"/>
      <w:szCs w:val="28"/>
    </w:rPr>
  </w:style>
  <w:style w:type="paragraph" w:styleId="Kop2">
    <w:name w:val="heading 2"/>
    <w:basedOn w:val="Standaard"/>
    <w:next w:val="Standaard"/>
    <w:link w:val="Kop2Char"/>
    <w:uiPriority w:val="9"/>
    <w:unhideWhenUsed/>
    <w:qFormat/>
    <w:rsid w:val="00BA1D78"/>
    <w:pPr>
      <w:keepNext/>
      <w:keepLines/>
      <w:spacing w:before="200"/>
      <w:outlineLvl w:val="1"/>
    </w:pPr>
    <w:rPr>
      <w:rFonts w:ascii="Cambria" w:eastAsiaTheme="majorEastAsia" w:hAnsi="Cambria" w:cs="Arial"/>
      <w:b/>
      <w:bCs/>
      <w:color w:val="4F81BD"/>
      <w:sz w:val="26"/>
      <w:szCs w:val="26"/>
      <w:lang w:eastAsia="nl-NL"/>
    </w:rPr>
  </w:style>
  <w:style w:type="paragraph" w:styleId="Kop3">
    <w:name w:val="heading 3"/>
    <w:basedOn w:val="Standaard"/>
    <w:next w:val="Standaard"/>
    <w:link w:val="Kop3Char"/>
    <w:uiPriority w:val="9"/>
    <w:unhideWhenUsed/>
    <w:qFormat/>
    <w:rsid w:val="00BA1D78"/>
    <w:pPr>
      <w:keepNext/>
      <w:keepLines/>
      <w:spacing w:before="200"/>
      <w:outlineLvl w:val="2"/>
    </w:pPr>
    <w:rPr>
      <w:rFonts w:ascii="Cambria" w:eastAsiaTheme="majorEastAsia" w:hAnsi="Cambria" w:cs="Arial"/>
      <w:b/>
      <w:bCs/>
      <w:color w:val="4F81BD"/>
      <w:sz w:val="20"/>
      <w:szCs w:val="20"/>
      <w:lang w:eastAsia="nl-NL"/>
    </w:rPr>
  </w:style>
  <w:style w:type="paragraph" w:styleId="Kop4">
    <w:name w:val="heading 4"/>
    <w:basedOn w:val="Standaard"/>
    <w:next w:val="Standaard"/>
    <w:link w:val="Kop4Char"/>
    <w:uiPriority w:val="9"/>
    <w:unhideWhenUsed/>
    <w:qFormat/>
    <w:rsid w:val="00BA1D78"/>
    <w:pPr>
      <w:keepNext/>
      <w:spacing w:before="240" w:after="60"/>
      <w:outlineLvl w:val="3"/>
    </w:pPr>
    <w:rPr>
      <w:rFonts w:eastAsiaTheme="minorEastAsia" w:cstheme="minorBidi"/>
      <w:b/>
      <w:bCs/>
      <w:sz w:val="28"/>
      <w:szCs w:val="28"/>
    </w:rPr>
  </w:style>
  <w:style w:type="paragraph" w:styleId="Kop5">
    <w:name w:val="heading 5"/>
    <w:basedOn w:val="Standaard"/>
    <w:next w:val="Standaard"/>
    <w:link w:val="Kop5Char"/>
    <w:uiPriority w:val="9"/>
    <w:semiHidden/>
    <w:unhideWhenUsed/>
    <w:qFormat/>
    <w:rsid w:val="006E01FD"/>
    <w:p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semiHidden/>
    <w:unhideWhenUsed/>
    <w:qFormat/>
    <w:rsid w:val="006E01FD"/>
    <w:pPr>
      <w:spacing w:before="240" w:after="60"/>
      <w:outlineLvl w:val="5"/>
    </w:pPr>
    <w:rPr>
      <w:rFonts w:asciiTheme="minorHAnsi" w:eastAsiaTheme="minorEastAsia" w:hAnsiTheme="minorHAnsi" w:cstheme="minorBidi"/>
      <w:b/>
      <w:bCs/>
    </w:rPr>
  </w:style>
  <w:style w:type="paragraph" w:styleId="Kop7">
    <w:name w:val="heading 7"/>
    <w:basedOn w:val="Standaard"/>
    <w:next w:val="Standaard"/>
    <w:link w:val="Kop7Char"/>
    <w:uiPriority w:val="9"/>
    <w:semiHidden/>
    <w:unhideWhenUsed/>
    <w:qFormat/>
    <w:rsid w:val="006E01FD"/>
    <w:p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6E01FD"/>
    <w:p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6E01FD"/>
    <w:pPr>
      <w:spacing w:before="240" w:after="60"/>
      <w:outlineLvl w:val="8"/>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04BBA"/>
    <w:rPr>
      <w:rFonts w:eastAsiaTheme="majorEastAsia" w:cs="Arial"/>
      <w:b/>
      <w:bCs/>
      <w:color w:val="0090D3"/>
      <w:sz w:val="24"/>
      <w:szCs w:val="28"/>
      <w:lang w:eastAsia="en-US"/>
    </w:rPr>
  </w:style>
  <w:style w:type="character" w:customStyle="1" w:styleId="Kop2Char">
    <w:name w:val="Kop 2 Char"/>
    <w:basedOn w:val="Standaardalinea-lettertype"/>
    <w:link w:val="Kop2"/>
    <w:uiPriority w:val="9"/>
    <w:rsid w:val="00BA1D78"/>
    <w:rPr>
      <w:rFonts w:ascii="Cambria" w:eastAsiaTheme="majorEastAsia" w:hAnsi="Cambria" w:cs="Arial"/>
      <w:b/>
      <w:bCs/>
      <w:color w:val="4F81BD"/>
      <w:sz w:val="26"/>
      <w:szCs w:val="26"/>
    </w:rPr>
  </w:style>
  <w:style w:type="character" w:customStyle="1" w:styleId="Kop3Char">
    <w:name w:val="Kop 3 Char"/>
    <w:basedOn w:val="Standaardalinea-lettertype"/>
    <w:link w:val="Kop3"/>
    <w:uiPriority w:val="9"/>
    <w:rsid w:val="00BA1D78"/>
    <w:rPr>
      <w:rFonts w:ascii="Cambria" w:eastAsiaTheme="majorEastAsia" w:hAnsi="Cambria" w:cs="Arial"/>
      <w:b/>
      <w:bCs/>
      <w:color w:val="4F81BD"/>
    </w:rPr>
  </w:style>
  <w:style w:type="character" w:customStyle="1" w:styleId="Kop4Char">
    <w:name w:val="Kop 4 Char"/>
    <w:basedOn w:val="Standaardalinea-lettertype"/>
    <w:link w:val="Kop4"/>
    <w:uiPriority w:val="9"/>
    <w:rsid w:val="00BA1D78"/>
    <w:rPr>
      <w:rFonts w:eastAsiaTheme="minorEastAsia" w:cstheme="minorBidi"/>
      <w:b/>
      <w:bCs/>
      <w:sz w:val="28"/>
      <w:szCs w:val="28"/>
      <w:lang w:eastAsia="en-US"/>
    </w:rPr>
  </w:style>
  <w:style w:type="character" w:customStyle="1" w:styleId="Kop5Char">
    <w:name w:val="Kop 5 Char"/>
    <w:basedOn w:val="Standaardalinea-lettertype"/>
    <w:link w:val="Kop5"/>
    <w:uiPriority w:val="9"/>
    <w:semiHidden/>
    <w:rsid w:val="00EB7E5E"/>
    <w:rPr>
      <w:rFonts w:asciiTheme="minorHAnsi" w:eastAsiaTheme="minorEastAsia" w:hAnsiTheme="minorHAnsi" w:cstheme="minorBidi"/>
      <w:b/>
      <w:bCs/>
      <w:i/>
      <w:iCs/>
      <w:sz w:val="26"/>
      <w:szCs w:val="26"/>
      <w:lang w:eastAsia="en-US"/>
    </w:rPr>
  </w:style>
  <w:style w:type="character" w:customStyle="1" w:styleId="Kop6Char">
    <w:name w:val="Kop 6 Char"/>
    <w:basedOn w:val="Standaardalinea-lettertype"/>
    <w:link w:val="Kop6"/>
    <w:uiPriority w:val="9"/>
    <w:semiHidden/>
    <w:rsid w:val="00EB7E5E"/>
    <w:rPr>
      <w:rFonts w:asciiTheme="minorHAnsi" w:eastAsiaTheme="minorEastAsia" w:hAnsiTheme="minorHAnsi" w:cstheme="minorBidi"/>
      <w:b/>
      <w:bCs/>
      <w:sz w:val="22"/>
      <w:szCs w:val="22"/>
      <w:lang w:eastAsia="en-US"/>
    </w:rPr>
  </w:style>
  <w:style w:type="character" w:customStyle="1" w:styleId="Kop7Char">
    <w:name w:val="Kop 7 Char"/>
    <w:basedOn w:val="Standaardalinea-lettertype"/>
    <w:link w:val="Kop7"/>
    <w:uiPriority w:val="9"/>
    <w:semiHidden/>
    <w:rsid w:val="00EB7E5E"/>
    <w:rPr>
      <w:rFonts w:asciiTheme="minorHAnsi" w:eastAsiaTheme="minorEastAsia" w:hAnsiTheme="minorHAnsi" w:cstheme="minorBidi"/>
      <w:sz w:val="24"/>
      <w:szCs w:val="24"/>
      <w:lang w:eastAsia="en-US"/>
    </w:rPr>
  </w:style>
  <w:style w:type="character" w:customStyle="1" w:styleId="Kop8Char">
    <w:name w:val="Kop 8 Char"/>
    <w:basedOn w:val="Standaardalinea-lettertype"/>
    <w:link w:val="Kop8"/>
    <w:uiPriority w:val="9"/>
    <w:semiHidden/>
    <w:rsid w:val="00EB7E5E"/>
    <w:rPr>
      <w:rFonts w:asciiTheme="minorHAnsi" w:eastAsiaTheme="minorEastAsia" w:hAnsiTheme="minorHAnsi" w:cstheme="minorBidi"/>
      <w:i/>
      <w:iCs/>
      <w:sz w:val="24"/>
      <w:szCs w:val="24"/>
      <w:lang w:eastAsia="en-US"/>
    </w:rPr>
  </w:style>
  <w:style w:type="character" w:customStyle="1" w:styleId="Kop9Char">
    <w:name w:val="Kop 9 Char"/>
    <w:basedOn w:val="Standaardalinea-lettertype"/>
    <w:link w:val="Kop9"/>
    <w:uiPriority w:val="9"/>
    <w:semiHidden/>
    <w:rsid w:val="00EB7E5E"/>
    <w:rPr>
      <w:rFonts w:asciiTheme="majorHAnsi" w:eastAsiaTheme="majorEastAsia" w:hAnsiTheme="majorHAnsi" w:cstheme="majorBidi"/>
      <w:sz w:val="22"/>
      <w:szCs w:val="22"/>
      <w:lang w:eastAsia="en-US"/>
    </w:rPr>
  </w:style>
  <w:style w:type="paragraph" w:styleId="Bijschrift">
    <w:name w:val="caption"/>
    <w:basedOn w:val="Standaard"/>
    <w:next w:val="Standaard"/>
    <w:uiPriority w:val="35"/>
    <w:unhideWhenUsed/>
    <w:qFormat/>
    <w:rsid w:val="00BA1D78"/>
    <w:pPr>
      <w:spacing w:after="200"/>
    </w:pPr>
    <w:rPr>
      <w:b/>
      <w:bCs/>
      <w:color w:val="4F81BD"/>
      <w:sz w:val="18"/>
      <w:szCs w:val="18"/>
    </w:rPr>
  </w:style>
  <w:style w:type="paragraph" w:styleId="Titel">
    <w:name w:val="Title"/>
    <w:basedOn w:val="Standaard"/>
    <w:next w:val="Standaard"/>
    <w:link w:val="TitelChar"/>
    <w:uiPriority w:val="10"/>
    <w:qFormat/>
    <w:rsid w:val="00BA1D78"/>
    <w:pPr>
      <w:pBdr>
        <w:bottom w:val="single" w:sz="8" w:space="4" w:color="4F81BD"/>
      </w:pBdr>
      <w:spacing w:after="300"/>
      <w:contextualSpacing/>
    </w:pPr>
    <w:rPr>
      <w:rFonts w:ascii="Cambria" w:eastAsiaTheme="majorEastAsia" w:hAnsi="Cambria" w:cstheme="majorBidi"/>
      <w:color w:val="17365D"/>
      <w:spacing w:val="5"/>
      <w:kern w:val="28"/>
      <w:sz w:val="52"/>
      <w:szCs w:val="52"/>
      <w:lang w:eastAsia="nl-NL"/>
    </w:rPr>
  </w:style>
  <w:style w:type="character" w:customStyle="1" w:styleId="TitelChar">
    <w:name w:val="Titel Char"/>
    <w:basedOn w:val="Standaardalinea-lettertype"/>
    <w:link w:val="Titel"/>
    <w:uiPriority w:val="10"/>
    <w:rsid w:val="00BA1D78"/>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11"/>
    <w:qFormat/>
    <w:rsid w:val="00EB7E5E"/>
    <w:pPr>
      <w:spacing w:after="60"/>
      <w:jc w:val="center"/>
      <w:outlineLvl w:val="1"/>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EB7E5E"/>
    <w:rPr>
      <w:rFonts w:asciiTheme="majorHAnsi" w:eastAsiaTheme="majorEastAsia" w:hAnsiTheme="majorHAnsi" w:cstheme="majorBidi"/>
      <w:sz w:val="24"/>
      <w:szCs w:val="24"/>
      <w:lang w:eastAsia="en-US"/>
    </w:rPr>
  </w:style>
  <w:style w:type="character" w:styleId="Zwaar">
    <w:name w:val="Strong"/>
    <w:basedOn w:val="Standaardalinea-lettertype"/>
    <w:uiPriority w:val="22"/>
    <w:qFormat/>
    <w:rsid w:val="00BA1D78"/>
    <w:rPr>
      <w:b/>
      <w:bCs/>
    </w:rPr>
  </w:style>
  <w:style w:type="character" w:styleId="Nadruk">
    <w:name w:val="Emphasis"/>
    <w:basedOn w:val="Standaardalinea-lettertype"/>
    <w:uiPriority w:val="20"/>
    <w:qFormat/>
    <w:rsid w:val="00EB7E5E"/>
    <w:rPr>
      <w:i/>
      <w:iCs/>
    </w:rPr>
  </w:style>
  <w:style w:type="paragraph" w:styleId="Geenafstand">
    <w:name w:val="No Spacing"/>
    <w:link w:val="GeenafstandChar"/>
    <w:uiPriority w:val="1"/>
    <w:qFormat/>
    <w:rsid w:val="00BA1D78"/>
    <w:pPr>
      <w:ind w:left="170"/>
    </w:pPr>
    <w:rPr>
      <w:sz w:val="22"/>
      <w:szCs w:val="22"/>
      <w:lang w:eastAsia="en-US"/>
    </w:rPr>
  </w:style>
  <w:style w:type="character" w:customStyle="1" w:styleId="GeenafstandChar">
    <w:name w:val="Geen afstand Char"/>
    <w:basedOn w:val="Standaardalinea-lettertype"/>
    <w:link w:val="Geenafstand"/>
    <w:uiPriority w:val="1"/>
    <w:rsid w:val="00EB7E5E"/>
    <w:rPr>
      <w:sz w:val="22"/>
      <w:szCs w:val="22"/>
      <w:lang w:eastAsia="en-US"/>
    </w:rPr>
  </w:style>
  <w:style w:type="paragraph" w:styleId="Lijstalinea">
    <w:name w:val="List Paragraph"/>
    <w:basedOn w:val="Standaard"/>
    <w:uiPriority w:val="34"/>
    <w:qFormat/>
    <w:rsid w:val="00BA1D78"/>
    <w:pPr>
      <w:ind w:left="720"/>
      <w:contextualSpacing/>
    </w:pPr>
  </w:style>
  <w:style w:type="paragraph" w:styleId="Citaat">
    <w:name w:val="Quote"/>
    <w:basedOn w:val="Standaard"/>
    <w:next w:val="Standaard"/>
    <w:link w:val="CitaatChar"/>
    <w:uiPriority w:val="29"/>
    <w:qFormat/>
    <w:rsid w:val="00EB7E5E"/>
    <w:rPr>
      <w:i/>
      <w:iCs/>
      <w:color w:val="000000" w:themeColor="text1"/>
    </w:rPr>
  </w:style>
  <w:style w:type="character" w:customStyle="1" w:styleId="CitaatChar">
    <w:name w:val="Citaat Char"/>
    <w:basedOn w:val="Standaardalinea-lettertype"/>
    <w:link w:val="Citaat"/>
    <w:uiPriority w:val="29"/>
    <w:rsid w:val="00EB7E5E"/>
    <w:rPr>
      <w:i/>
      <w:iCs/>
      <w:color w:val="000000" w:themeColor="text1"/>
      <w:sz w:val="22"/>
      <w:szCs w:val="22"/>
      <w:lang w:eastAsia="en-US"/>
    </w:rPr>
  </w:style>
  <w:style w:type="paragraph" w:styleId="Duidelijkcitaat">
    <w:name w:val="Intense Quote"/>
    <w:basedOn w:val="Standaard"/>
    <w:next w:val="Standaard"/>
    <w:link w:val="DuidelijkcitaatChar"/>
    <w:uiPriority w:val="30"/>
    <w:qFormat/>
    <w:rsid w:val="00EB7E5E"/>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EB7E5E"/>
    <w:rPr>
      <w:b/>
      <w:bCs/>
      <w:i/>
      <w:iCs/>
      <w:color w:val="4F81BD" w:themeColor="accent1"/>
      <w:sz w:val="22"/>
      <w:szCs w:val="22"/>
      <w:lang w:eastAsia="en-US"/>
    </w:rPr>
  </w:style>
  <w:style w:type="character" w:styleId="Subtielebenadrukking">
    <w:name w:val="Subtle Emphasis"/>
    <w:basedOn w:val="Standaardalinea-lettertype"/>
    <w:uiPriority w:val="19"/>
    <w:qFormat/>
    <w:rsid w:val="00EB7E5E"/>
    <w:rPr>
      <w:i/>
      <w:iCs/>
      <w:color w:val="808080" w:themeColor="text1" w:themeTint="7F"/>
    </w:rPr>
  </w:style>
  <w:style w:type="character" w:styleId="Intensievebenadrukking">
    <w:name w:val="Intense Emphasis"/>
    <w:basedOn w:val="Standaardalinea-lettertype"/>
    <w:uiPriority w:val="21"/>
    <w:qFormat/>
    <w:rsid w:val="00EB7E5E"/>
    <w:rPr>
      <w:b/>
      <w:bCs/>
      <w:i/>
      <w:iCs/>
      <w:color w:val="4F81BD" w:themeColor="accent1"/>
    </w:rPr>
  </w:style>
  <w:style w:type="character" w:styleId="Subtieleverwijzing">
    <w:name w:val="Subtle Reference"/>
    <w:basedOn w:val="Standaardalinea-lettertype"/>
    <w:uiPriority w:val="31"/>
    <w:qFormat/>
    <w:rsid w:val="00EB7E5E"/>
    <w:rPr>
      <w:smallCaps/>
      <w:color w:val="C0504D" w:themeColor="accent2"/>
      <w:u w:val="single"/>
    </w:rPr>
  </w:style>
  <w:style w:type="character" w:styleId="Intensieveverwijzing">
    <w:name w:val="Intense Reference"/>
    <w:basedOn w:val="Standaardalinea-lettertype"/>
    <w:uiPriority w:val="32"/>
    <w:qFormat/>
    <w:rsid w:val="00EB7E5E"/>
    <w:rPr>
      <w:b/>
      <w:bCs/>
      <w:smallCaps/>
      <w:color w:val="C0504D" w:themeColor="accent2"/>
      <w:spacing w:val="5"/>
      <w:u w:val="single"/>
    </w:rPr>
  </w:style>
  <w:style w:type="character" w:styleId="Titelvanboek">
    <w:name w:val="Book Title"/>
    <w:basedOn w:val="Standaardalinea-lettertype"/>
    <w:uiPriority w:val="33"/>
    <w:qFormat/>
    <w:rsid w:val="00EB7E5E"/>
    <w:rPr>
      <w:b/>
      <w:bCs/>
      <w:smallCaps/>
      <w:spacing w:val="5"/>
    </w:rPr>
  </w:style>
  <w:style w:type="paragraph" w:styleId="Kopvaninhoudsopgave">
    <w:name w:val="TOC Heading"/>
    <w:basedOn w:val="Kop1"/>
    <w:next w:val="Standaard"/>
    <w:uiPriority w:val="39"/>
    <w:semiHidden/>
    <w:unhideWhenUsed/>
    <w:qFormat/>
    <w:rsid w:val="00BA1D78"/>
    <w:pPr>
      <w:spacing w:line="276" w:lineRule="auto"/>
      <w:ind w:left="0"/>
      <w:outlineLvl w:val="9"/>
    </w:pPr>
    <w:rPr>
      <w:rFonts w:cstheme="majorBidi"/>
    </w:rPr>
  </w:style>
  <w:style w:type="paragraph" w:customStyle="1" w:styleId="Default">
    <w:name w:val="Default"/>
    <w:rsid w:val="00274BD9"/>
    <w:pPr>
      <w:autoSpaceDE w:val="0"/>
      <w:autoSpaceDN w:val="0"/>
      <w:adjustRightInd w:val="0"/>
    </w:pPr>
    <w:rPr>
      <w:rFonts w:ascii="Arial" w:hAnsi="Arial" w:cs="Arial"/>
      <w:color w:val="000000"/>
      <w:sz w:val="24"/>
      <w:szCs w:val="24"/>
    </w:rPr>
  </w:style>
  <w:style w:type="paragraph" w:styleId="Koptekst">
    <w:name w:val="header"/>
    <w:basedOn w:val="Standaard"/>
    <w:link w:val="KoptekstChar"/>
    <w:uiPriority w:val="99"/>
    <w:unhideWhenUsed/>
    <w:rsid w:val="008A369B"/>
    <w:pPr>
      <w:tabs>
        <w:tab w:val="center" w:pos="4536"/>
        <w:tab w:val="right" w:pos="9072"/>
      </w:tabs>
    </w:pPr>
  </w:style>
  <w:style w:type="character" w:customStyle="1" w:styleId="KoptekstChar">
    <w:name w:val="Koptekst Char"/>
    <w:basedOn w:val="Standaardalinea-lettertype"/>
    <w:link w:val="Koptekst"/>
    <w:uiPriority w:val="99"/>
    <w:rsid w:val="008A369B"/>
    <w:rPr>
      <w:sz w:val="22"/>
      <w:szCs w:val="22"/>
      <w:lang w:eastAsia="en-US"/>
    </w:rPr>
  </w:style>
  <w:style w:type="paragraph" w:styleId="Voettekst">
    <w:name w:val="footer"/>
    <w:basedOn w:val="Standaard"/>
    <w:link w:val="VoettekstChar"/>
    <w:uiPriority w:val="99"/>
    <w:unhideWhenUsed/>
    <w:rsid w:val="008A369B"/>
    <w:pPr>
      <w:tabs>
        <w:tab w:val="center" w:pos="4536"/>
        <w:tab w:val="right" w:pos="9072"/>
      </w:tabs>
    </w:pPr>
  </w:style>
  <w:style w:type="character" w:customStyle="1" w:styleId="VoettekstChar">
    <w:name w:val="Voettekst Char"/>
    <w:basedOn w:val="Standaardalinea-lettertype"/>
    <w:link w:val="Voettekst"/>
    <w:uiPriority w:val="99"/>
    <w:rsid w:val="008A369B"/>
    <w:rPr>
      <w:sz w:val="22"/>
      <w:szCs w:val="22"/>
      <w:lang w:eastAsia="en-US"/>
    </w:rPr>
  </w:style>
  <w:style w:type="paragraph" w:styleId="Ballontekst">
    <w:name w:val="Balloon Text"/>
    <w:basedOn w:val="Standaard"/>
    <w:link w:val="BallontekstChar"/>
    <w:uiPriority w:val="99"/>
    <w:semiHidden/>
    <w:unhideWhenUsed/>
    <w:rsid w:val="008A3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8A369B"/>
    <w:rPr>
      <w:rFonts w:ascii="Tahoma" w:hAnsi="Tahoma" w:cs="Tahoma"/>
      <w:sz w:val="16"/>
      <w:szCs w:val="16"/>
      <w:lang w:eastAsia="en-US"/>
    </w:rPr>
  </w:style>
  <w:style w:type="paragraph" w:styleId="Normaalweb">
    <w:name w:val="Normal (Web)"/>
    <w:basedOn w:val="Standaard"/>
    <w:uiPriority w:val="99"/>
    <w:unhideWhenUsed/>
    <w:rsid w:val="00464B98"/>
    <w:pPr>
      <w:spacing w:before="100" w:beforeAutospacing="1" w:after="100" w:afterAutospacing="1"/>
      <w:ind w:left="0"/>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464B98"/>
  </w:style>
  <w:style w:type="character" w:styleId="Hyperlink">
    <w:name w:val="Hyperlink"/>
    <w:basedOn w:val="Standaardalinea-lettertype"/>
    <w:uiPriority w:val="99"/>
    <w:unhideWhenUsed/>
    <w:rsid w:val="00464B98"/>
    <w:rPr>
      <w:color w:val="0000FF"/>
      <w:u w:val="single"/>
    </w:rPr>
  </w:style>
  <w:style w:type="table" w:styleId="Tabelraster">
    <w:name w:val="Table Grid"/>
    <w:basedOn w:val="Standaardtabel"/>
    <w:uiPriority w:val="59"/>
    <w:rsid w:val="00C3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aliases w:val=" vooraf opgemaakt"/>
    <w:basedOn w:val="Standaard"/>
    <w:link w:val="HTML-voorafopgemaaktChar"/>
    <w:rsid w:val="00DF09AF"/>
    <w:pPr>
      <w:ind w:left="0"/>
    </w:pPr>
    <w:rPr>
      <w:rFonts w:ascii="Courier New" w:eastAsia="Times New Roman" w:hAnsi="Courier New" w:cs="Courier New"/>
      <w:sz w:val="20"/>
      <w:szCs w:val="20"/>
      <w:lang w:eastAsia="nl-NL"/>
    </w:rPr>
  </w:style>
  <w:style w:type="character" w:customStyle="1" w:styleId="HTML-voorafopgemaaktChar">
    <w:name w:val="HTML - vooraf opgemaakt Char"/>
    <w:aliases w:val=" vooraf opgemaakt Char"/>
    <w:basedOn w:val="Standaardalinea-lettertype"/>
    <w:link w:val="HTML-voorafopgemaakt"/>
    <w:rsid w:val="00DF09AF"/>
    <w:rPr>
      <w:rFonts w:ascii="Courier New" w:eastAsia="Times New Roman" w:hAnsi="Courier New" w:cs="Courier New"/>
    </w:rPr>
  </w:style>
  <w:style w:type="paragraph" w:styleId="Plattetekst">
    <w:name w:val="Body Text"/>
    <w:basedOn w:val="Standaard"/>
    <w:link w:val="PlattetekstChar"/>
    <w:rsid w:val="00DF09AF"/>
    <w:pPr>
      <w:ind w:left="0"/>
    </w:pPr>
    <w:rPr>
      <w:rFonts w:ascii="Verdana" w:eastAsia="Times New Roman" w:hAnsi="Verdana"/>
      <w:sz w:val="20"/>
      <w:szCs w:val="20"/>
      <w:lang w:eastAsia="nl-NL"/>
    </w:rPr>
  </w:style>
  <w:style w:type="character" w:customStyle="1" w:styleId="PlattetekstChar">
    <w:name w:val="Platte tekst Char"/>
    <w:basedOn w:val="Standaardalinea-lettertype"/>
    <w:link w:val="Plattetekst"/>
    <w:rsid w:val="00DF09AF"/>
    <w:rPr>
      <w:rFonts w:ascii="Verdana" w:eastAsia="Times New Roman" w:hAnsi="Verdana"/>
    </w:rPr>
  </w:style>
  <w:style w:type="character" w:styleId="GevolgdeHyperlink">
    <w:name w:val="FollowedHyperlink"/>
    <w:basedOn w:val="Standaardalinea-lettertype"/>
    <w:uiPriority w:val="99"/>
    <w:semiHidden/>
    <w:unhideWhenUsed/>
    <w:rsid w:val="00DF09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91730">
      <w:bodyDiv w:val="1"/>
      <w:marLeft w:val="0"/>
      <w:marRight w:val="0"/>
      <w:marTop w:val="0"/>
      <w:marBottom w:val="0"/>
      <w:divBdr>
        <w:top w:val="none" w:sz="0" w:space="0" w:color="auto"/>
        <w:left w:val="none" w:sz="0" w:space="0" w:color="auto"/>
        <w:bottom w:val="none" w:sz="0" w:space="0" w:color="auto"/>
        <w:right w:val="none" w:sz="0" w:space="0" w:color="auto"/>
      </w:divBdr>
    </w:div>
    <w:div w:id="1467432458">
      <w:bodyDiv w:val="1"/>
      <w:marLeft w:val="0"/>
      <w:marRight w:val="0"/>
      <w:marTop w:val="0"/>
      <w:marBottom w:val="0"/>
      <w:divBdr>
        <w:top w:val="none" w:sz="0" w:space="0" w:color="auto"/>
        <w:left w:val="none" w:sz="0" w:space="0" w:color="auto"/>
        <w:bottom w:val="none" w:sz="0" w:space="0" w:color="auto"/>
        <w:right w:val="none" w:sz="0" w:space="0" w:color="auto"/>
      </w:divBdr>
    </w:div>
    <w:div w:id="1589384440">
      <w:bodyDiv w:val="1"/>
      <w:marLeft w:val="0"/>
      <w:marRight w:val="0"/>
      <w:marTop w:val="0"/>
      <w:marBottom w:val="0"/>
      <w:divBdr>
        <w:top w:val="none" w:sz="0" w:space="0" w:color="auto"/>
        <w:left w:val="none" w:sz="0" w:space="0" w:color="auto"/>
        <w:bottom w:val="none" w:sz="0" w:space="0" w:color="auto"/>
        <w:right w:val="none" w:sz="0" w:space="0" w:color="auto"/>
      </w:divBdr>
    </w:div>
    <w:div w:id="1825001419">
      <w:bodyDiv w:val="1"/>
      <w:marLeft w:val="0"/>
      <w:marRight w:val="0"/>
      <w:marTop w:val="0"/>
      <w:marBottom w:val="0"/>
      <w:divBdr>
        <w:top w:val="none" w:sz="0" w:space="0" w:color="auto"/>
        <w:left w:val="none" w:sz="0" w:space="0" w:color="auto"/>
        <w:bottom w:val="none" w:sz="0" w:space="0" w:color="auto"/>
        <w:right w:val="none" w:sz="0" w:space="0" w:color="auto"/>
      </w:divBdr>
    </w:div>
    <w:div w:id="1931232037">
      <w:bodyDiv w:val="1"/>
      <w:marLeft w:val="0"/>
      <w:marRight w:val="0"/>
      <w:marTop w:val="0"/>
      <w:marBottom w:val="0"/>
      <w:divBdr>
        <w:top w:val="none" w:sz="0" w:space="0" w:color="auto"/>
        <w:left w:val="none" w:sz="0" w:space="0" w:color="auto"/>
        <w:bottom w:val="none" w:sz="0" w:space="0" w:color="auto"/>
        <w:right w:val="none" w:sz="0" w:space="0" w:color="auto"/>
      </w:divBdr>
    </w:div>
    <w:div w:id="20340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astingdienst.nl/wps/wcm/connect/bldcontentnl/belastingdienst/prive/relatie_familie_en_gezondheid/gezondheid/aftrek_zorgkosten/aftrek_zorgkost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lastingdienst.nl/wps/wcm/connect/bldcontentnl/belastingdienst/prive/relatie_familie_en_gezondheid/gezondheid/aftrek_zorgkosten/aftrek_zorgkost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lastingdienst.nl/wps/wcm/connect/bldcontentnl/belastingdienst/prive/relatie_familie_en_gezondheid/gezondheid/aftrek_zorgkosten/aftrek_zorgkost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jn.belastingdienst.nl/mbd-pmb/" TargetMode="External"/><Relationship Id="rId4" Type="http://schemas.openxmlformats.org/officeDocument/2006/relationships/settings" Target="settings.xml"/><Relationship Id="rId9" Type="http://schemas.openxmlformats.org/officeDocument/2006/relationships/hyperlink" Target="https://www.belastingdienst.nl/wps/wcm/connect/nl/home/content/inloggen-mijn-belastingdienst"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6A4FF-D18A-48DE-833C-325BCA5D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1314</Words>
  <Characters>7229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Willeke de Waal</dc:creator>
  <cp:lastModifiedBy>Willeke de Waal</cp:lastModifiedBy>
  <cp:revision>14</cp:revision>
  <cp:lastPrinted>2016-01-20T14:53:00Z</cp:lastPrinted>
  <dcterms:created xsi:type="dcterms:W3CDTF">2016-12-29T09:03:00Z</dcterms:created>
  <dcterms:modified xsi:type="dcterms:W3CDTF">2022-03-04T04:21:00Z</dcterms:modified>
</cp:coreProperties>
</file>